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CB1851" w:rsidRDefault="009439AF" w:rsidP="00E3244C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cs="Verdana"/>
          <w:i/>
          <w:spacing w:val="4"/>
          <w:sz w:val="18"/>
          <w:szCs w:val="18"/>
        </w:rPr>
      </w:pPr>
      <w:r w:rsidRPr="00CB185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88F9C89" wp14:editId="38752942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209D28" wp14:editId="4239CDF7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4209D28" wp14:editId="4239CDF7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M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o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e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’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u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z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io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e,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ll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’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v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si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à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 xml:space="preserve">e 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a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R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ce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 xml:space="preserve">ca 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ff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c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o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S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la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s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t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o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R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g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al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e</w:t>
      </w:r>
      <w:r w:rsidR="00441F38" w:rsidRPr="00CB1851">
        <w:rPr>
          <w:rFonts w:eastAsia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p</w:t>
      </w:r>
      <w:r w:rsidR="00441F38" w:rsidRPr="00CB1851">
        <w:rPr>
          <w:rFonts w:eastAsia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r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a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CB1851">
        <w:rPr>
          <w:rFonts w:eastAsia="Times New Roman" w:cs="Times New Roman"/>
          <w:b/>
          <w:bCs/>
          <w:i/>
          <w:spacing w:val="-4"/>
          <w:sz w:val="28"/>
          <w:szCs w:val="28"/>
        </w:rPr>
        <w:t>o</w:t>
      </w:r>
      <w:r w:rsidR="00441F38" w:rsidRPr="00CB1851">
        <w:rPr>
          <w:rFonts w:eastAsia="Times New Roman" w:cs="Times New Roman"/>
          <w:b/>
          <w:bCs/>
          <w:i/>
          <w:spacing w:val="5"/>
          <w:sz w:val="28"/>
          <w:szCs w:val="28"/>
        </w:rPr>
        <w:t>m</w:t>
      </w:r>
      <w:r w:rsidR="00441F38" w:rsidRPr="00CB1851">
        <w:rPr>
          <w:rFonts w:eastAsia="Times New Roman" w:cs="Times New Roman"/>
          <w:b/>
          <w:bCs/>
          <w:i/>
          <w:spacing w:val="-4"/>
          <w:sz w:val="28"/>
          <w:szCs w:val="28"/>
        </w:rPr>
        <w:t>b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a</w:t>
      </w:r>
      <w:r w:rsidR="00441F38" w:rsidRPr="00CB1851">
        <w:rPr>
          <w:rFonts w:eastAsia="Times New Roman" w:cs="Times New Roman"/>
          <w:b/>
          <w:bCs/>
          <w:i/>
          <w:spacing w:val="-1"/>
          <w:sz w:val="28"/>
          <w:szCs w:val="28"/>
        </w:rPr>
        <w:t>rd</w:t>
      </w:r>
      <w:r w:rsidR="00441F38" w:rsidRPr="00CB1851">
        <w:rPr>
          <w:rFonts w:eastAsia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CB1851">
        <w:rPr>
          <w:rFonts w:eastAsia="Times New Roman" w:cs="Times New Roman"/>
          <w:b/>
          <w:bCs/>
          <w:i/>
          <w:sz w:val="28"/>
          <w:szCs w:val="28"/>
        </w:rPr>
        <w:t>a</w:t>
      </w:r>
    </w:p>
    <w:p w:rsidR="00EF5235" w:rsidRPr="00CB1851" w:rsidRDefault="00306839" w:rsidP="00E3244C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eastAsia="Times New Roman" w:cs="Times New Roman"/>
          <w:b/>
          <w:bCs/>
          <w:sz w:val="24"/>
          <w:szCs w:val="24"/>
        </w:rPr>
      </w:pPr>
      <w:r w:rsidRPr="00CB1851">
        <w:rPr>
          <w:rFonts w:eastAsia="Times New Roman" w:cs="Times New Roman"/>
          <w:b/>
          <w:bCs/>
          <w:sz w:val="24"/>
          <w:szCs w:val="24"/>
        </w:rPr>
        <w:t>Ufficio</w:t>
      </w:r>
      <w:r w:rsidR="00441F38" w:rsidRPr="00CB1851">
        <w:rPr>
          <w:rFonts w:eastAsia="Times New Roman" w:cs="Times New Roman"/>
          <w:b/>
          <w:bCs/>
          <w:sz w:val="24"/>
          <w:szCs w:val="24"/>
        </w:rPr>
        <w:t xml:space="preserve"> IV </w:t>
      </w:r>
      <w:r w:rsidR="00A84395" w:rsidRPr="00CB1851">
        <w:rPr>
          <w:rFonts w:eastAsia="Times New Roman" w:cs="Times New Roman"/>
          <w:b/>
          <w:bCs/>
          <w:sz w:val="24"/>
          <w:szCs w:val="24"/>
        </w:rPr>
        <w:t xml:space="preserve">- </w:t>
      </w:r>
      <w:r w:rsidR="00441F38" w:rsidRPr="00CB1851">
        <w:rPr>
          <w:rFonts w:eastAsia="Times New Roman" w:cs="Times New Roman"/>
          <w:b/>
          <w:bCs/>
          <w:sz w:val="24"/>
          <w:szCs w:val="24"/>
        </w:rPr>
        <w:t>Ambito Territoriale di</w:t>
      </w:r>
      <w:r w:rsidRPr="00CB1851">
        <w:rPr>
          <w:rFonts w:eastAsia="Times New Roman" w:cs="Times New Roman"/>
          <w:b/>
          <w:bCs/>
          <w:sz w:val="24"/>
          <w:szCs w:val="24"/>
        </w:rPr>
        <w:t xml:space="preserve"> Brescia</w:t>
      </w:r>
    </w:p>
    <w:p w:rsidR="00C44A13" w:rsidRPr="00CB1851" w:rsidRDefault="00C44A13" w:rsidP="00E3244C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eastAsia="Times New Roman" w:cs="Tahoma"/>
          <w:b/>
          <w:bCs/>
          <w:sz w:val="21"/>
          <w:szCs w:val="21"/>
        </w:rPr>
      </w:pPr>
      <w:r w:rsidRPr="00CB1851">
        <w:rPr>
          <w:rFonts w:eastAsia="Times New Roman" w:cs="Tahoma"/>
          <w:w w:val="110"/>
          <w:position w:val="-1"/>
          <w:sz w:val="21"/>
          <w:szCs w:val="21"/>
        </w:rPr>
        <w:t xml:space="preserve">Via S.Antonio, 14 - 25133 Brescia </w:t>
      </w:r>
      <w:r w:rsidRPr="00CB1851">
        <w:rPr>
          <w:rFonts w:eastAsia="Tahoma" w:cs="Tahoma"/>
          <w:position w:val="-1"/>
          <w:sz w:val="21"/>
          <w:szCs w:val="21"/>
        </w:rPr>
        <w:t>-</w:t>
      </w:r>
      <w:r w:rsidRPr="00CB1851">
        <w:rPr>
          <w:rFonts w:eastAsia="Times New Roman" w:cs="Tahoma"/>
          <w:spacing w:val="17"/>
          <w:position w:val="-1"/>
          <w:sz w:val="21"/>
          <w:szCs w:val="21"/>
        </w:rPr>
        <w:t xml:space="preserve"> </w:t>
      </w:r>
      <w:r w:rsidRPr="00CB1851">
        <w:rPr>
          <w:rFonts w:eastAsia="Tahoma" w:cs="Tahoma"/>
          <w:spacing w:val="-1"/>
          <w:position w:val="-1"/>
          <w:sz w:val="21"/>
          <w:szCs w:val="21"/>
        </w:rPr>
        <w:t>C</w:t>
      </w:r>
      <w:r w:rsidRPr="00CB1851">
        <w:rPr>
          <w:rFonts w:eastAsia="Tahoma" w:cs="Tahoma"/>
          <w:spacing w:val="2"/>
          <w:position w:val="-1"/>
          <w:sz w:val="21"/>
          <w:szCs w:val="21"/>
        </w:rPr>
        <w:t>o</w:t>
      </w:r>
      <w:r w:rsidRPr="00CB1851">
        <w:rPr>
          <w:rFonts w:eastAsia="Tahoma" w:cs="Tahoma"/>
          <w:spacing w:val="-1"/>
          <w:position w:val="-1"/>
          <w:sz w:val="21"/>
          <w:szCs w:val="21"/>
        </w:rPr>
        <w:t>d</w:t>
      </w:r>
      <w:r w:rsidRPr="00CB1851">
        <w:rPr>
          <w:rFonts w:eastAsia="Tahoma" w:cs="Tahoma"/>
          <w:position w:val="-1"/>
          <w:sz w:val="21"/>
          <w:szCs w:val="21"/>
        </w:rPr>
        <w:t>i</w:t>
      </w:r>
      <w:r w:rsidRPr="00CB1851">
        <w:rPr>
          <w:rFonts w:eastAsia="Tahoma" w:cs="Tahoma"/>
          <w:spacing w:val="1"/>
          <w:position w:val="-1"/>
          <w:sz w:val="21"/>
          <w:szCs w:val="21"/>
        </w:rPr>
        <w:t>c</w:t>
      </w:r>
      <w:r w:rsidRPr="00CB1851">
        <w:rPr>
          <w:rFonts w:eastAsia="Tahoma" w:cs="Tahoma"/>
          <w:position w:val="-1"/>
          <w:sz w:val="21"/>
          <w:szCs w:val="21"/>
        </w:rPr>
        <w:t>e</w:t>
      </w:r>
      <w:r w:rsidRPr="00CB1851">
        <w:rPr>
          <w:rFonts w:eastAsia="Times New Roman" w:cs="Tahoma"/>
          <w:position w:val="-1"/>
          <w:sz w:val="21"/>
          <w:szCs w:val="21"/>
        </w:rPr>
        <w:t xml:space="preserve"> </w:t>
      </w:r>
      <w:r w:rsidRPr="00CB1851">
        <w:rPr>
          <w:rFonts w:eastAsia="Times New Roman" w:cs="Tahoma"/>
          <w:spacing w:val="4"/>
          <w:position w:val="-1"/>
          <w:sz w:val="21"/>
          <w:szCs w:val="21"/>
        </w:rPr>
        <w:t xml:space="preserve"> </w:t>
      </w:r>
      <w:r w:rsidRPr="00CB1851">
        <w:rPr>
          <w:rFonts w:eastAsia="Tahoma" w:cs="Tahoma"/>
          <w:position w:val="-1"/>
          <w:sz w:val="21"/>
          <w:szCs w:val="21"/>
        </w:rPr>
        <w:t>I</w:t>
      </w:r>
      <w:r w:rsidRPr="00CB1851">
        <w:rPr>
          <w:rFonts w:eastAsia="Tahoma" w:cs="Tahoma"/>
          <w:spacing w:val="-1"/>
          <w:position w:val="-1"/>
          <w:sz w:val="21"/>
          <w:szCs w:val="21"/>
        </w:rPr>
        <w:t>p</w:t>
      </w:r>
      <w:r w:rsidRPr="00CB1851">
        <w:rPr>
          <w:rFonts w:eastAsia="Tahoma" w:cs="Tahoma"/>
          <w:spacing w:val="1"/>
          <w:position w:val="-1"/>
          <w:sz w:val="21"/>
          <w:szCs w:val="21"/>
        </w:rPr>
        <w:t>a</w:t>
      </w:r>
      <w:r w:rsidRPr="00CB1851">
        <w:rPr>
          <w:rFonts w:eastAsia="Tahoma" w:cs="Tahoma"/>
          <w:position w:val="-1"/>
          <w:sz w:val="21"/>
          <w:szCs w:val="21"/>
        </w:rPr>
        <w:t>:</w:t>
      </w:r>
      <w:r w:rsidR="00BE44BB" w:rsidRPr="00CB1851">
        <w:rPr>
          <w:rFonts w:eastAsia="Times New Roman" w:cs="Tahoma"/>
          <w:spacing w:val="39"/>
          <w:position w:val="-1"/>
          <w:sz w:val="21"/>
          <w:szCs w:val="21"/>
        </w:rPr>
        <w:t xml:space="preserve"> </w:t>
      </w:r>
      <w:r w:rsidRPr="00CB1851">
        <w:rPr>
          <w:rFonts w:eastAsia="Tahoma" w:cs="Tahoma"/>
          <w:w w:val="107"/>
          <w:position w:val="-1"/>
          <w:sz w:val="21"/>
          <w:szCs w:val="21"/>
        </w:rPr>
        <w:t>m</w:t>
      </w:r>
      <w:r w:rsidRPr="00CB1851">
        <w:rPr>
          <w:rFonts w:eastAsia="Tahoma" w:cs="Tahoma"/>
          <w:spacing w:val="3"/>
          <w:w w:val="110"/>
          <w:position w:val="-1"/>
          <w:sz w:val="21"/>
          <w:szCs w:val="21"/>
        </w:rPr>
        <w:t>_</w:t>
      </w:r>
      <w:r w:rsidRPr="00CB1851">
        <w:rPr>
          <w:rFonts w:eastAsia="Tahoma" w:cs="Tahoma"/>
          <w:spacing w:val="-1"/>
          <w:w w:val="107"/>
          <w:position w:val="-1"/>
          <w:sz w:val="21"/>
          <w:szCs w:val="21"/>
        </w:rPr>
        <w:t>p</w:t>
      </w:r>
      <w:r w:rsidRPr="00CB1851">
        <w:rPr>
          <w:rFonts w:eastAsia="Tahoma" w:cs="Tahoma"/>
          <w:w w:val="124"/>
          <w:position w:val="-1"/>
          <w:sz w:val="21"/>
          <w:szCs w:val="21"/>
        </w:rPr>
        <w:t>i</w:t>
      </w:r>
    </w:p>
    <w:p w:rsidR="0081123E" w:rsidRPr="005072CE" w:rsidRDefault="0081123E" w:rsidP="0081123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Times New Roman" w:hAnsi="Tahoma" w:cs="Tahoma"/>
          <w:b/>
          <w:bCs/>
          <w:i/>
          <w:sz w:val="28"/>
          <w:szCs w:val="28"/>
        </w:rPr>
      </w:pPr>
    </w:p>
    <w:p w:rsidR="0081123E" w:rsidRPr="00D20E26" w:rsidRDefault="0081123E" w:rsidP="0081123E">
      <w:pPr>
        <w:keepNext/>
        <w:spacing w:after="0" w:line="288" w:lineRule="auto"/>
        <w:ind w:left="1134" w:hanging="1134"/>
        <w:outlineLvl w:val="0"/>
        <w:rPr>
          <w:rFonts w:ascii="Tahoma" w:eastAsia="Times New Roman" w:hAnsi="Tahoma" w:cs="Tahoma"/>
          <w:bCs/>
          <w:iCs/>
          <w:color w:val="000000"/>
          <w:spacing w:val="4"/>
          <w:lang w:eastAsia="en-US"/>
        </w:rPr>
      </w:pPr>
      <w:proofErr w:type="spellStart"/>
      <w:r w:rsidRPr="00D20E26">
        <w:rPr>
          <w:rFonts w:ascii="Tahoma" w:eastAsia="Times New Roman" w:hAnsi="Tahoma" w:cs="Tahoma"/>
          <w:bCs/>
          <w:iCs/>
          <w:color w:val="000000"/>
          <w:spacing w:val="4"/>
          <w:lang w:eastAsia="en-US"/>
        </w:rPr>
        <w:t>Prot</w:t>
      </w:r>
      <w:proofErr w:type="spellEnd"/>
      <w:r w:rsidRPr="00D20E26">
        <w:rPr>
          <w:rFonts w:ascii="Tahoma" w:eastAsia="Times New Roman" w:hAnsi="Tahoma" w:cs="Tahoma"/>
          <w:bCs/>
          <w:iCs/>
          <w:color w:val="000000"/>
          <w:spacing w:val="4"/>
          <w:lang w:eastAsia="en-US"/>
        </w:rPr>
        <w:t>. n. MIUR AOO USPBS R.U  4049                        del  02 marzo 2016</w:t>
      </w:r>
    </w:p>
    <w:p w:rsidR="00EF5235" w:rsidRPr="00D20E26" w:rsidRDefault="00EF5235" w:rsidP="00E3244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ahoma" w:eastAsia="Times New Roman" w:hAnsi="Tahoma" w:cs="Tahoma"/>
          <w:b/>
          <w:bCs/>
          <w:i/>
        </w:rPr>
      </w:pPr>
    </w:p>
    <w:p w:rsidR="00812DAD" w:rsidRPr="00D20E26" w:rsidRDefault="00812DAD" w:rsidP="00554F23">
      <w:pPr>
        <w:pStyle w:val="destinatari"/>
        <w:spacing w:after="0"/>
        <w:jc w:val="both"/>
        <w:rPr>
          <w:rFonts w:cs="Tahoma"/>
          <w:color w:val="auto"/>
          <w:szCs w:val="20"/>
        </w:rPr>
      </w:pPr>
      <w:r w:rsidRPr="00D20E26">
        <w:rPr>
          <w:rFonts w:cs="Tahoma"/>
          <w:color w:val="auto"/>
          <w:szCs w:val="20"/>
        </w:rPr>
        <w:t xml:space="preserve">Ai Dirigenti Scolastici degli Istituti </w:t>
      </w:r>
      <w:r w:rsidR="00117B0B" w:rsidRPr="00D20E26">
        <w:rPr>
          <w:rFonts w:cs="Tahoma"/>
          <w:color w:val="auto"/>
          <w:szCs w:val="20"/>
        </w:rPr>
        <w:t xml:space="preserve"> Secondari di </w:t>
      </w:r>
      <w:r w:rsidR="00CB1851" w:rsidRPr="00D20E26">
        <w:rPr>
          <w:rFonts w:cs="Tahoma"/>
          <w:color w:val="auto"/>
          <w:szCs w:val="20"/>
        </w:rPr>
        <w:t>S</w:t>
      </w:r>
      <w:r w:rsidRPr="00D20E26">
        <w:rPr>
          <w:rFonts w:cs="Tahoma"/>
          <w:color w:val="auto"/>
          <w:szCs w:val="20"/>
        </w:rPr>
        <w:t>econdo grado, statali e paritari</w:t>
      </w:r>
    </w:p>
    <w:p w:rsidR="00812DAD" w:rsidRPr="00D20E26" w:rsidRDefault="00812DAD" w:rsidP="00554F23">
      <w:pPr>
        <w:pStyle w:val="destinatari"/>
        <w:spacing w:after="0"/>
        <w:jc w:val="both"/>
        <w:rPr>
          <w:rFonts w:cs="Tahoma"/>
          <w:color w:val="auto"/>
          <w:szCs w:val="20"/>
        </w:rPr>
      </w:pPr>
      <w:r w:rsidRPr="00D20E26">
        <w:rPr>
          <w:rFonts w:cs="Tahoma"/>
          <w:color w:val="auto"/>
          <w:szCs w:val="20"/>
        </w:rPr>
        <w:t>Ai Docenti referenti / FS di Cittadinanza e Costituzione / Legalità</w:t>
      </w:r>
      <w:r w:rsidR="00554F23" w:rsidRPr="00D20E26">
        <w:rPr>
          <w:rFonts w:cs="Tahoma"/>
          <w:color w:val="auto"/>
          <w:szCs w:val="20"/>
        </w:rPr>
        <w:t xml:space="preserve"> - Ai Docenti curricolari </w:t>
      </w:r>
    </w:p>
    <w:p w:rsidR="00117B0B" w:rsidRPr="00D20E26" w:rsidRDefault="00117B0B" w:rsidP="00554F23">
      <w:pPr>
        <w:pStyle w:val="destinatari"/>
        <w:spacing w:after="0"/>
        <w:rPr>
          <w:rFonts w:cs="Tahoma"/>
          <w:color w:val="auto"/>
          <w:szCs w:val="20"/>
        </w:rPr>
      </w:pPr>
      <w:r w:rsidRPr="00D20E26">
        <w:rPr>
          <w:rFonts w:cs="Tahoma"/>
          <w:color w:val="auto"/>
          <w:szCs w:val="20"/>
        </w:rPr>
        <w:t xml:space="preserve">Ai rappresentanti dei Genitori e degli Studenti </w:t>
      </w:r>
    </w:p>
    <w:p w:rsidR="00117B0B" w:rsidRPr="00D20E26" w:rsidRDefault="00117B0B" w:rsidP="00554F23">
      <w:pPr>
        <w:pStyle w:val="destinatari"/>
        <w:spacing w:after="0"/>
        <w:rPr>
          <w:rFonts w:cs="Tahoma"/>
          <w:color w:val="auto"/>
          <w:szCs w:val="20"/>
        </w:rPr>
      </w:pPr>
      <w:r w:rsidRPr="00D20E26">
        <w:rPr>
          <w:rFonts w:cs="Tahoma"/>
          <w:color w:val="auto"/>
          <w:szCs w:val="20"/>
        </w:rPr>
        <w:t xml:space="preserve">Al Forum Genitori </w:t>
      </w:r>
      <w:proofErr w:type="spellStart"/>
      <w:r w:rsidRPr="00D20E26">
        <w:rPr>
          <w:rFonts w:cs="Tahoma"/>
          <w:color w:val="auto"/>
          <w:szCs w:val="20"/>
        </w:rPr>
        <w:t>FoPAGS</w:t>
      </w:r>
      <w:proofErr w:type="spellEnd"/>
      <w:r w:rsidRPr="00D20E26">
        <w:rPr>
          <w:rFonts w:cs="Tahoma"/>
          <w:color w:val="auto"/>
          <w:szCs w:val="20"/>
        </w:rPr>
        <w:t xml:space="preserve"> </w:t>
      </w:r>
    </w:p>
    <w:p w:rsidR="00117B0B" w:rsidRPr="00D20E26" w:rsidRDefault="00117B0B" w:rsidP="00117B0B">
      <w:pPr>
        <w:pStyle w:val="NormaleWeb"/>
        <w:shd w:val="clear" w:color="auto" w:fill="FFFFFF"/>
        <w:spacing w:after="0"/>
        <w:rPr>
          <w:rFonts w:ascii="Tahoma" w:hAnsi="Tahoma" w:cs="Tahoma"/>
          <w:b/>
          <w:bCs/>
          <w:sz w:val="22"/>
          <w:szCs w:val="22"/>
        </w:rPr>
      </w:pPr>
      <w:r w:rsidRPr="00D20E26">
        <w:rPr>
          <w:rFonts w:ascii="Tahoma" w:hAnsi="Tahoma" w:cs="Tahoma"/>
          <w:sz w:val="22"/>
          <w:szCs w:val="22"/>
        </w:rPr>
        <w:t>Oggetto.</w:t>
      </w:r>
      <w:r w:rsidRPr="00D20E26">
        <w:rPr>
          <w:rFonts w:ascii="Tahoma" w:hAnsi="Tahoma" w:cs="Tahoma"/>
          <w:b/>
          <w:sz w:val="22"/>
          <w:szCs w:val="22"/>
        </w:rPr>
        <w:t xml:space="preserve"> Educazione economico – finanziaria</w:t>
      </w:r>
      <w:r w:rsidR="00351877" w:rsidRPr="00D20E26">
        <w:rPr>
          <w:rFonts w:ascii="Tahoma" w:hAnsi="Tahoma" w:cs="Tahoma"/>
          <w:b/>
          <w:sz w:val="22"/>
          <w:szCs w:val="22"/>
        </w:rPr>
        <w:t xml:space="preserve"> </w:t>
      </w:r>
      <w:r w:rsidRPr="00D20E26">
        <w:rPr>
          <w:rFonts w:ascii="Tahoma" w:hAnsi="Tahoma" w:cs="Tahoma"/>
          <w:b/>
          <w:sz w:val="22"/>
          <w:szCs w:val="22"/>
        </w:rPr>
        <w:t>.</w:t>
      </w:r>
      <w:r w:rsidR="0066754F" w:rsidRPr="00D20E26">
        <w:rPr>
          <w:rFonts w:ascii="Tahoma" w:hAnsi="Tahoma" w:cs="Tahoma"/>
          <w:sz w:val="22"/>
          <w:szCs w:val="22"/>
        </w:rPr>
        <w:t xml:space="preserve"> </w:t>
      </w:r>
      <w:r w:rsidR="0066754F" w:rsidRPr="00D20E26">
        <w:rPr>
          <w:rFonts w:ascii="Tahoma" w:hAnsi="Tahoma" w:cs="Tahoma"/>
          <w:b/>
          <w:bCs/>
          <w:sz w:val="22"/>
          <w:szCs w:val="22"/>
        </w:rPr>
        <w:t>“€cono-mix, le Giornate dell’Educazione Finanziaria</w:t>
      </w:r>
      <w:r w:rsidR="00351877" w:rsidRPr="00D20E26">
        <w:rPr>
          <w:rFonts w:ascii="Tahoma" w:hAnsi="Tahoma" w:cs="Tahoma"/>
          <w:b/>
          <w:bCs/>
          <w:sz w:val="22"/>
          <w:szCs w:val="22"/>
        </w:rPr>
        <w:t xml:space="preserve">” </w:t>
      </w:r>
      <w:r w:rsidRPr="00D20E26">
        <w:rPr>
          <w:rFonts w:ascii="Tahoma" w:hAnsi="Tahoma" w:cs="Tahoma"/>
          <w:b/>
          <w:bCs/>
          <w:sz w:val="22"/>
          <w:szCs w:val="22"/>
        </w:rPr>
        <w:t xml:space="preserve"> Lezioni, dibattiti ed eventi sull’economia</w:t>
      </w:r>
      <w:r w:rsidR="008566E5" w:rsidRPr="00D20E2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6754F" w:rsidRPr="00D20E26">
        <w:rPr>
          <w:rFonts w:ascii="Tahoma" w:hAnsi="Tahoma" w:cs="Tahoma"/>
          <w:b/>
          <w:bCs/>
          <w:sz w:val="22"/>
          <w:szCs w:val="22"/>
        </w:rPr>
        <w:t xml:space="preserve">, a </w:t>
      </w:r>
      <w:r w:rsidRPr="00D20E26">
        <w:rPr>
          <w:rFonts w:ascii="Tahoma" w:hAnsi="Tahoma" w:cs="Tahoma"/>
          <w:b/>
          <w:bCs/>
          <w:sz w:val="22"/>
          <w:szCs w:val="22"/>
        </w:rPr>
        <w:t>Brescia</w:t>
      </w:r>
      <w:r w:rsidR="0066754F" w:rsidRPr="00D20E26">
        <w:rPr>
          <w:rFonts w:ascii="Tahoma" w:hAnsi="Tahoma" w:cs="Tahoma"/>
          <w:b/>
          <w:bCs/>
          <w:sz w:val="22"/>
          <w:szCs w:val="22"/>
        </w:rPr>
        <w:t xml:space="preserve"> il </w:t>
      </w:r>
      <w:r w:rsidRPr="00D20E26">
        <w:rPr>
          <w:rFonts w:ascii="Tahoma" w:hAnsi="Tahoma" w:cs="Tahoma"/>
          <w:b/>
          <w:bCs/>
          <w:sz w:val="22"/>
          <w:szCs w:val="22"/>
        </w:rPr>
        <w:t xml:space="preserve"> 21 marzo 2016</w:t>
      </w:r>
      <w:r w:rsidR="00351877" w:rsidRPr="00D20E26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351877" w:rsidRPr="00D20E26">
        <w:rPr>
          <w:rFonts w:ascii="Tahoma" w:hAnsi="Tahoma" w:cs="Tahoma"/>
          <w:b/>
          <w:bCs/>
          <w:sz w:val="22"/>
          <w:szCs w:val="22"/>
        </w:rPr>
        <w:t>Feduf</w:t>
      </w:r>
      <w:proofErr w:type="spellEnd"/>
      <w:r w:rsidR="00351877" w:rsidRPr="00D20E26">
        <w:rPr>
          <w:rFonts w:ascii="Tahoma" w:hAnsi="Tahoma" w:cs="Tahoma"/>
          <w:b/>
          <w:bCs/>
          <w:sz w:val="22"/>
          <w:szCs w:val="22"/>
        </w:rPr>
        <w:t xml:space="preserve"> / UBI Banca</w:t>
      </w:r>
      <w:r w:rsidR="00EB778C" w:rsidRPr="00D20E26">
        <w:rPr>
          <w:rFonts w:ascii="Tahoma" w:hAnsi="Tahoma" w:cs="Tahoma"/>
          <w:b/>
          <w:bCs/>
          <w:sz w:val="22"/>
          <w:szCs w:val="22"/>
        </w:rPr>
        <w:t xml:space="preserve"> ore 11.30-13.00.</w:t>
      </w:r>
    </w:p>
    <w:p w:rsidR="00DA0843" w:rsidRPr="00D20E26" w:rsidRDefault="00DA0843" w:rsidP="00CB1851">
      <w:pPr>
        <w:spacing w:after="0" w:line="276" w:lineRule="auto"/>
        <w:rPr>
          <w:rFonts w:ascii="Tahoma" w:hAnsi="Tahoma" w:cs="Tahoma"/>
        </w:rPr>
      </w:pPr>
      <w:r w:rsidRPr="00D20E26">
        <w:rPr>
          <w:rFonts w:ascii="Tahoma" w:eastAsia="Times New Roman" w:hAnsi="Tahoma" w:cs="Tahoma"/>
        </w:rPr>
        <w:t>Con riferimento alla legge 107/2015, che prevede lo sviluppo delle competenze di cittadinanza economica degli studenti, e nell’ambito della Carta di Intenti su “Economia e Legalità” e del Tavolo di Lavoro sull’</w:t>
      </w:r>
      <w:r w:rsidR="00CB1851" w:rsidRPr="00D20E26">
        <w:rPr>
          <w:rFonts w:ascii="Tahoma" w:eastAsia="Times New Roman" w:hAnsi="Tahoma" w:cs="Tahoma"/>
        </w:rPr>
        <w:t xml:space="preserve">Educazione Finanziaria di USR </w:t>
      </w:r>
      <w:r w:rsidRPr="00D20E26">
        <w:rPr>
          <w:rFonts w:ascii="Tahoma" w:eastAsia="Times New Roman" w:hAnsi="Tahoma" w:cs="Tahoma"/>
        </w:rPr>
        <w:t xml:space="preserve">Lombardia, </w:t>
      </w:r>
      <w:r w:rsidR="00CB1851" w:rsidRPr="00D20E26">
        <w:rPr>
          <w:rFonts w:ascii="Tahoma" w:eastAsia="Times New Roman" w:hAnsi="Tahoma" w:cs="Tahoma"/>
        </w:rPr>
        <w:t xml:space="preserve">si propone </w:t>
      </w:r>
      <w:r w:rsidRPr="00D20E26">
        <w:rPr>
          <w:rFonts w:ascii="Tahoma" w:eastAsia="Times New Roman" w:hAnsi="Tahoma" w:cs="Tahoma"/>
        </w:rPr>
        <w:t xml:space="preserve">la partecipazione all’evento: </w:t>
      </w:r>
      <w:r w:rsidRPr="00D20E26">
        <w:rPr>
          <w:rFonts w:ascii="Tahoma" w:eastAsia="Times New Roman" w:hAnsi="Tahoma" w:cs="Tahoma"/>
          <w:b/>
          <w:bCs/>
        </w:rPr>
        <w:t>“€cono-mix, le Giornate dell’Educazione Finanziaria”</w:t>
      </w:r>
      <w:r w:rsidRPr="00D20E26">
        <w:rPr>
          <w:rFonts w:ascii="Tahoma" w:hAnsi="Tahoma" w:cs="Tahoma"/>
        </w:rPr>
        <w:t xml:space="preserve"> con calendario regionale </w:t>
      </w:r>
      <w:r w:rsidR="000954FA" w:rsidRPr="00D20E26">
        <w:rPr>
          <w:rFonts w:ascii="Tahoma" w:hAnsi="Tahoma" w:cs="Tahoma"/>
        </w:rPr>
        <w:t xml:space="preserve">comunicato in </w:t>
      </w:r>
      <w:r w:rsidRPr="00D20E26">
        <w:rPr>
          <w:rFonts w:ascii="Tahoma" w:hAnsi="Tahoma" w:cs="Tahoma"/>
        </w:rPr>
        <w:t xml:space="preserve">Nota USRL </w:t>
      </w:r>
      <w:proofErr w:type="spellStart"/>
      <w:r w:rsidRPr="00D20E26">
        <w:rPr>
          <w:rFonts w:ascii="Tahoma" w:hAnsi="Tahoma" w:cs="Tahoma"/>
        </w:rPr>
        <w:t>Prot</w:t>
      </w:r>
      <w:proofErr w:type="spellEnd"/>
      <w:r w:rsidRPr="00D20E26">
        <w:rPr>
          <w:rFonts w:ascii="Tahoma" w:hAnsi="Tahoma" w:cs="Tahoma"/>
        </w:rPr>
        <w:t>. n. MIUR AOODRLO</w:t>
      </w:r>
      <w:r w:rsidR="000954FA" w:rsidRPr="00D20E26">
        <w:rPr>
          <w:rFonts w:ascii="Tahoma" w:hAnsi="Tahoma" w:cs="Tahoma"/>
        </w:rPr>
        <w:t xml:space="preserve"> R.U. 2581 del 18 febbraio 2016 con programma generale al link: </w:t>
      </w:r>
      <w:hyperlink r:id="rId11" w:history="1">
        <w:r w:rsidR="00EB778C" w:rsidRPr="00D20E26">
          <w:rPr>
            <w:rStyle w:val="Collegamentoipertestuale"/>
            <w:rFonts w:ascii="Tahoma" w:hAnsi="Tahoma" w:cs="Tahoma"/>
          </w:rPr>
          <w:t>http://www.istruzione.lombardia.gov.it/protlo_2581_18_febbraio_2016/</w:t>
        </w:r>
      </w:hyperlink>
    </w:p>
    <w:p w:rsidR="000954FA" w:rsidRPr="00D20E26" w:rsidRDefault="00DA0843" w:rsidP="000954FA">
      <w:pPr>
        <w:spacing w:after="0" w:line="276" w:lineRule="auto"/>
        <w:rPr>
          <w:rFonts w:ascii="Tahoma" w:hAnsi="Tahoma" w:cs="Tahoma"/>
          <w:b/>
        </w:rPr>
      </w:pPr>
      <w:r w:rsidRPr="00D20E26">
        <w:rPr>
          <w:rFonts w:ascii="Tahoma" w:eastAsia="Times New Roman" w:hAnsi="Tahoma" w:cs="Tahoma"/>
        </w:rPr>
        <w:t>L’articolata iniziativa è rivolta</w:t>
      </w:r>
      <w:r w:rsidR="0066754F" w:rsidRPr="00D20E26">
        <w:rPr>
          <w:rFonts w:ascii="Tahoma" w:eastAsia="Times New Roman" w:hAnsi="Tahoma" w:cs="Tahoma"/>
        </w:rPr>
        <w:t xml:space="preserve"> per la Provincia di Brescia </w:t>
      </w:r>
      <w:r w:rsidR="008566E5" w:rsidRPr="00D20E26">
        <w:rPr>
          <w:rFonts w:ascii="Tahoma" w:eastAsia="Times New Roman" w:hAnsi="Tahoma" w:cs="Tahoma"/>
        </w:rPr>
        <w:t>agli studenti delle</w:t>
      </w:r>
      <w:r w:rsidRPr="00D20E26">
        <w:rPr>
          <w:rFonts w:ascii="Tahoma" w:eastAsia="Times New Roman" w:hAnsi="Tahoma" w:cs="Tahoma"/>
        </w:rPr>
        <w:t xml:space="preserve"> </w:t>
      </w:r>
      <w:r w:rsidRPr="00D20E26">
        <w:rPr>
          <w:rFonts w:ascii="Tahoma" w:eastAsia="Times New Roman" w:hAnsi="Tahoma" w:cs="Tahoma"/>
          <w:b/>
          <w:bCs/>
        </w:rPr>
        <w:t xml:space="preserve">scuole secondarie </w:t>
      </w:r>
      <w:r w:rsidR="000954FA" w:rsidRPr="00D20E26">
        <w:rPr>
          <w:rFonts w:ascii="Tahoma" w:eastAsia="Times New Roman" w:hAnsi="Tahoma" w:cs="Tahoma"/>
          <w:b/>
          <w:bCs/>
        </w:rPr>
        <w:t>di secondo</w:t>
      </w:r>
      <w:r w:rsidRPr="00D20E26">
        <w:rPr>
          <w:rFonts w:ascii="Tahoma" w:eastAsia="Times New Roman" w:hAnsi="Tahoma" w:cs="Tahoma"/>
          <w:b/>
          <w:bCs/>
        </w:rPr>
        <w:t xml:space="preserve"> grado</w:t>
      </w:r>
      <w:r w:rsidR="00CB1851" w:rsidRPr="00D20E26">
        <w:rPr>
          <w:rFonts w:ascii="Tahoma" w:eastAsia="Times New Roman" w:hAnsi="Tahoma" w:cs="Tahoma"/>
        </w:rPr>
        <w:t xml:space="preserve"> </w:t>
      </w:r>
      <w:r w:rsidR="00554F23" w:rsidRPr="00D20E26">
        <w:rPr>
          <w:rFonts w:ascii="Tahoma" w:eastAsia="Times New Roman" w:hAnsi="Tahoma" w:cs="Tahoma"/>
        </w:rPr>
        <w:t xml:space="preserve"> </w:t>
      </w:r>
      <w:r w:rsidR="0066754F" w:rsidRPr="00D20E26">
        <w:rPr>
          <w:rFonts w:ascii="Tahoma" w:eastAsia="Times New Roman" w:hAnsi="Tahoma" w:cs="Tahoma"/>
        </w:rPr>
        <w:t>per il giorno</w:t>
      </w:r>
      <w:r w:rsidR="0066754F" w:rsidRPr="00D20E26">
        <w:rPr>
          <w:rFonts w:ascii="Tahoma" w:eastAsia="MS P??" w:hAnsi="Tahoma" w:cs="Tahoma"/>
          <w:b/>
          <w:u w:val="single"/>
        </w:rPr>
        <w:t xml:space="preserve"> Lunedì 21 marzo 2016</w:t>
      </w:r>
      <w:r w:rsidR="0066754F" w:rsidRPr="00D20E26">
        <w:rPr>
          <w:rFonts w:ascii="Tahoma" w:eastAsia="Times New Roman" w:hAnsi="Tahoma" w:cs="Tahoma"/>
        </w:rPr>
        <w:t xml:space="preserve"> : </w:t>
      </w:r>
      <w:r w:rsidR="00CB1851" w:rsidRPr="00D20E26">
        <w:rPr>
          <w:rFonts w:ascii="Tahoma" w:eastAsia="Times New Roman" w:hAnsi="Tahoma" w:cs="Tahoma"/>
          <w:b/>
        </w:rPr>
        <w:t xml:space="preserve"> </w:t>
      </w:r>
    </w:p>
    <w:p w:rsidR="000954FA" w:rsidRPr="00D20E26" w:rsidRDefault="0066754F" w:rsidP="000954FA">
      <w:pPr>
        <w:spacing w:after="0" w:line="276" w:lineRule="auto"/>
        <w:jc w:val="center"/>
        <w:rPr>
          <w:rFonts w:ascii="Tahoma" w:hAnsi="Tahoma" w:cs="Tahoma"/>
          <w:b/>
        </w:rPr>
      </w:pPr>
      <w:r w:rsidRPr="00D20E26">
        <w:rPr>
          <w:rFonts w:ascii="Tahoma" w:hAnsi="Tahoma" w:cs="Tahoma"/>
          <w:b/>
        </w:rPr>
        <w:t xml:space="preserve">Sala Conferenze UBI Banca "Corrado </w:t>
      </w:r>
      <w:proofErr w:type="spellStart"/>
      <w:r w:rsidRPr="00D20E26">
        <w:rPr>
          <w:rFonts w:ascii="Tahoma" w:hAnsi="Tahoma" w:cs="Tahoma"/>
          <w:b/>
        </w:rPr>
        <w:t>Faissola</w:t>
      </w:r>
      <w:proofErr w:type="spellEnd"/>
      <w:r w:rsidRPr="00D20E26">
        <w:rPr>
          <w:rFonts w:ascii="Tahoma" w:hAnsi="Tahoma" w:cs="Tahoma"/>
          <w:b/>
        </w:rPr>
        <w:t xml:space="preserve">" </w:t>
      </w:r>
    </w:p>
    <w:p w:rsidR="0066754F" w:rsidRPr="00D20E26" w:rsidRDefault="0066754F" w:rsidP="000954FA">
      <w:pPr>
        <w:spacing w:after="0" w:line="276" w:lineRule="auto"/>
        <w:jc w:val="center"/>
        <w:rPr>
          <w:rFonts w:ascii="Tahoma" w:hAnsi="Tahoma" w:cs="Tahoma"/>
          <w:b/>
        </w:rPr>
      </w:pPr>
      <w:r w:rsidRPr="00D20E26">
        <w:rPr>
          <w:rFonts w:ascii="Tahoma" w:hAnsi="Tahoma" w:cs="Tahoma"/>
          <w:b/>
        </w:rPr>
        <w:t xml:space="preserve"> Piazza Monsignor </w:t>
      </w:r>
      <w:proofErr w:type="spellStart"/>
      <w:r w:rsidRPr="00D20E26">
        <w:rPr>
          <w:rFonts w:ascii="Tahoma" w:hAnsi="Tahoma" w:cs="Tahoma"/>
          <w:b/>
        </w:rPr>
        <w:t>Almici</w:t>
      </w:r>
      <w:proofErr w:type="spellEnd"/>
      <w:r w:rsidR="00554F23" w:rsidRPr="00D20E26">
        <w:rPr>
          <w:rFonts w:ascii="Tahoma" w:hAnsi="Tahoma" w:cs="Tahoma"/>
          <w:b/>
        </w:rPr>
        <w:t>,</w:t>
      </w:r>
      <w:r w:rsidRPr="00D20E26">
        <w:rPr>
          <w:rFonts w:ascii="Tahoma" w:hAnsi="Tahoma" w:cs="Tahoma"/>
          <w:b/>
        </w:rPr>
        <w:t xml:space="preserve"> 11 </w:t>
      </w:r>
      <w:r w:rsidR="000954FA" w:rsidRPr="00D20E26">
        <w:rPr>
          <w:rFonts w:ascii="Tahoma" w:hAnsi="Tahoma" w:cs="Tahoma"/>
          <w:b/>
        </w:rPr>
        <w:t>–</w:t>
      </w:r>
      <w:r w:rsidR="00CB1851" w:rsidRPr="00D20E26">
        <w:rPr>
          <w:rFonts w:ascii="Tahoma" w:hAnsi="Tahoma" w:cs="Tahoma"/>
          <w:b/>
        </w:rPr>
        <w:t xml:space="preserve"> Brescia</w:t>
      </w:r>
      <w:r w:rsidR="000954FA" w:rsidRPr="00D20E26">
        <w:rPr>
          <w:rFonts w:ascii="Tahoma" w:hAnsi="Tahoma" w:cs="Tahoma"/>
          <w:b/>
        </w:rPr>
        <w:t xml:space="preserve"> o</w:t>
      </w:r>
      <w:r w:rsidRPr="00D20E26">
        <w:rPr>
          <w:rFonts w:ascii="Tahoma" w:hAnsi="Tahoma" w:cs="Tahoma"/>
          <w:b/>
        </w:rPr>
        <w:t>re 11</w:t>
      </w:r>
      <w:r w:rsidR="00EB778C" w:rsidRPr="00D20E26">
        <w:rPr>
          <w:rFonts w:ascii="Tahoma" w:hAnsi="Tahoma" w:cs="Tahoma"/>
          <w:b/>
        </w:rPr>
        <w:t>.</w:t>
      </w:r>
      <w:r w:rsidRPr="00D20E26">
        <w:rPr>
          <w:rFonts w:ascii="Tahoma" w:hAnsi="Tahoma" w:cs="Tahoma"/>
          <w:b/>
        </w:rPr>
        <w:t>30</w:t>
      </w:r>
      <w:r w:rsidR="000954FA" w:rsidRPr="00D20E26">
        <w:rPr>
          <w:rFonts w:ascii="Tahoma" w:hAnsi="Tahoma" w:cs="Tahoma"/>
          <w:b/>
        </w:rPr>
        <w:t xml:space="preserve"> – 13.00</w:t>
      </w:r>
    </w:p>
    <w:p w:rsidR="000954FA" w:rsidRPr="00D20E26" w:rsidRDefault="000954FA" w:rsidP="000954FA">
      <w:pPr>
        <w:spacing w:after="0" w:line="276" w:lineRule="auto"/>
        <w:jc w:val="center"/>
        <w:rPr>
          <w:rFonts w:ascii="Tahoma" w:hAnsi="Tahoma" w:cs="Tahoma"/>
          <w:b/>
        </w:rPr>
      </w:pPr>
    </w:p>
    <w:p w:rsidR="00CB1851" w:rsidRPr="00D20E26" w:rsidRDefault="00CB1851" w:rsidP="00554F23">
      <w:pPr>
        <w:spacing w:after="0" w:line="276" w:lineRule="auto"/>
        <w:jc w:val="center"/>
        <w:rPr>
          <w:rFonts w:ascii="Tahoma" w:hAnsi="Tahoma" w:cs="Tahoma"/>
        </w:rPr>
      </w:pPr>
      <w:r w:rsidRPr="00D20E26">
        <w:rPr>
          <w:rFonts w:ascii="Tahoma" w:hAnsi="Tahoma" w:cs="Tahoma"/>
        </w:rPr>
        <w:t xml:space="preserve">Lezione a cura di </w:t>
      </w:r>
      <w:proofErr w:type="spellStart"/>
      <w:r w:rsidRPr="00D20E26">
        <w:rPr>
          <w:rFonts w:ascii="Tahoma" w:hAnsi="Tahoma" w:cs="Tahoma"/>
          <w:b/>
        </w:rPr>
        <w:t>Feduf</w:t>
      </w:r>
      <w:proofErr w:type="spellEnd"/>
      <w:r w:rsidRPr="00D20E26">
        <w:rPr>
          <w:rFonts w:ascii="Tahoma" w:hAnsi="Tahoma" w:cs="Tahoma"/>
          <w:b/>
        </w:rPr>
        <w:t xml:space="preserve"> e </w:t>
      </w:r>
      <w:r w:rsidR="00554F23" w:rsidRPr="00D20E26">
        <w:rPr>
          <w:rFonts w:ascii="Tahoma" w:hAnsi="Tahoma" w:cs="Tahoma"/>
          <w:b/>
        </w:rPr>
        <w:t xml:space="preserve">del Direttore territoriale </w:t>
      </w:r>
      <w:r w:rsidRPr="00D20E26">
        <w:rPr>
          <w:rFonts w:ascii="Tahoma" w:hAnsi="Tahoma" w:cs="Tahoma"/>
          <w:b/>
        </w:rPr>
        <w:t>Banco di Brescia</w:t>
      </w:r>
      <w:r w:rsidR="00554F23" w:rsidRPr="00D20E26">
        <w:rPr>
          <w:rFonts w:ascii="Tahoma" w:hAnsi="Tahoma" w:cs="Tahoma"/>
          <w:b/>
        </w:rPr>
        <w:t xml:space="preserve">  dr. Maurizio Veggio </w:t>
      </w:r>
    </w:p>
    <w:p w:rsidR="0066754F" w:rsidRPr="00D20E26" w:rsidRDefault="0066754F" w:rsidP="00554F23">
      <w:pPr>
        <w:pStyle w:val="Paragrafoelenco"/>
        <w:spacing w:after="0" w:line="276" w:lineRule="auto"/>
        <w:ind w:left="0"/>
        <w:jc w:val="center"/>
        <w:outlineLvl w:val="0"/>
        <w:rPr>
          <w:rFonts w:ascii="Tahoma" w:eastAsia="MS P??" w:hAnsi="Tahoma" w:cs="Tahoma"/>
          <w:b/>
        </w:rPr>
      </w:pPr>
      <w:r w:rsidRPr="00D20E26">
        <w:rPr>
          <w:rFonts w:ascii="Tahoma" w:eastAsia="MS P??" w:hAnsi="Tahoma" w:cs="Tahoma"/>
          <w:b/>
        </w:rPr>
        <w:t>C’era una volta il capitale umano. Giovani imprenditori che guardano avanti</w:t>
      </w:r>
      <w:r w:rsidR="000954FA" w:rsidRPr="00D20E26">
        <w:rPr>
          <w:rFonts w:ascii="Tahoma" w:eastAsia="MS P??" w:hAnsi="Tahoma" w:cs="Tahoma"/>
          <w:b/>
        </w:rPr>
        <w:t xml:space="preserve">. </w:t>
      </w:r>
    </w:p>
    <w:p w:rsidR="0066754F" w:rsidRPr="00D20E26" w:rsidRDefault="0066754F" w:rsidP="00CB1851">
      <w:pPr>
        <w:pStyle w:val="Paragrafoelenco"/>
        <w:spacing w:after="0" w:line="276" w:lineRule="auto"/>
        <w:ind w:left="0"/>
        <w:jc w:val="both"/>
        <w:rPr>
          <w:rFonts w:ascii="Tahoma" w:eastAsia="MS P??" w:hAnsi="Tahoma" w:cs="Tahoma"/>
        </w:rPr>
      </w:pPr>
      <w:r w:rsidRPr="00D20E26">
        <w:rPr>
          <w:rFonts w:ascii="Tahoma" w:eastAsia="MS P??" w:hAnsi="Tahoma" w:cs="Tahoma"/>
        </w:rPr>
        <w:t xml:space="preserve">Approfondimenti su:  lavoro, reddito e capitale umano, banche, imprese e finanziamenti. Verrà inoltre proposto ai ragazzi di lavorare alla realizzazione di un business </w:t>
      </w:r>
      <w:proofErr w:type="spellStart"/>
      <w:r w:rsidRPr="00D20E26">
        <w:rPr>
          <w:rFonts w:ascii="Tahoma" w:eastAsia="MS P??" w:hAnsi="Tahoma" w:cs="Tahoma"/>
        </w:rPr>
        <w:t>plan</w:t>
      </w:r>
      <w:proofErr w:type="spellEnd"/>
      <w:r w:rsidRPr="00D20E26">
        <w:rPr>
          <w:rFonts w:ascii="Tahoma" w:eastAsia="MS P??" w:hAnsi="Tahoma" w:cs="Tahoma"/>
        </w:rPr>
        <w:t xml:space="preserve"> attraverso un’esercitazione pratica. </w:t>
      </w:r>
    </w:p>
    <w:p w:rsidR="00554F23" w:rsidRPr="00D20E26" w:rsidRDefault="00554F23" w:rsidP="00CB1851">
      <w:pPr>
        <w:pStyle w:val="Paragrafoelenco"/>
        <w:spacing w:after="0" w:line="276" w:lineRule="auto"/>
        <w:ind w:left="0"/>
        <w:jc w:val="both"/>
        <w:rPr>
          <w:rFonts w:ascii="Tahoma" w:eastAsia="MS P??" w:hAnsi="Tahoma" w:cs="Tahoma"/>
        </w:rPr>
      </w:pPr>
    </w:p>
    <w:p w:rsidR="008566E5" w:rsidRPr="00D20E26" w:rsidRDefault="00DA0843" w:rsidP="00554F23">
      <w:pPr>
        <w:spacing w:after="0" w:line="276" w:lineRule="auto"/>
        <w:rPr>
          <w:rFonts w:ascii="Tahoma" w:eastAsia="Times New Roman" w:hAnsi="Tahoma" w:cs="Tahoma"/>
        </w:rPr>
      </w:pPr>
      <w:r w:rsidRPr="00D20E26">
        <w:rPr>
          <w:rFonts w:ascii="Tahoma" w:eastAsia="Times New Roman" w:hAnsi="Tahoma" w:cs="Tahoma"/>
        </w:rPr>
        <w:t>Per informazioni e adesioni gli insegnanti possono contattare la Fondazione per l’Educazione Finanziaria e al Risparmio: tel. 06-6767859-581</w:t>
      </w:r>
      <w:r w:rsidR="008566E5" w:rsidRPr="00D20E26">
        <w:rPr>
          <w:rFonts w:ascii="Tahoma" w:eastAsia="Times New Roman" w:hAnsi="Tahoma" w:cs="Tahoma"/>
        </w:rPr>
        <w:t xml:space="preserve"> </w:t>
      </w:r>
      <w:r w:rsidR="000954FA" w:rsidRPr="00D20E26">
        <w:rPr>
          <w:rFonts w:ascii="Tahoma" w:eastAsia="Times New Roman" w:hAnsi="Tahoma" w:cs="Tahoma"/>
        </w:rPr>
        <w:t>-</w:t>
      </w:r>
      <w:r w:rsidR="008566E5" w:rsidRPr="00D20E26">
        <w:rPr>
          <w:rFonts w:ascii="Tahoma" w:eastAsia="Times New Roman" w:hAnsi="Tahoma" w:cs="Tahoma"/>
        </w:rPr>
        <w:t xml:space="preserve"> </w:t>
      </w:r>
      <w:r w:rsidRPr="00D20E26">
        <w:rPr>
          <w:rFonts w:ascii="Tahoma" w:eastAsia="Times New Roman" w:hAnsi="Tahoma" w:cs="Tahoma"/>
        </w:rPr>
        <w:t xml:space="preserve"> web</w:t>
      </w:r>
      <w:r w:rsidR="000954FA" w:rsidRPr="00D20E26">
        <w:rPr>
          <w:rFonts w:ascii="Tahoma" w:eastAsia="Times New Roman" w:hAnsi="Tahoma" w:cs="Tahoma"/>
        </w:rPr>
        <w:t>:</w:t>
      </w:r>
      <w:r w:rsidRPr="00D20E26">
        <w:rPr>
          <w:rFonts w:ascii="Tahoma" w:eastAsia="Times New Roman" w:hAnsi="Tahoma" w:cs="Tahoma"/>
        </w:rPr>
        <w:t xml:space="preserve"> </w:t>
      </w:r>
      <w:r w:rsidR="008566E5" w:rsidRPr="00D20E26">
        <w:rPr>
          <w:rFonts w:ascii="Tahoma" w:eastAsia="Times New Roman" w:hAnsi="Tahoma" w:cs="Tahoma"/>
        </w:rPr>
        <w:t xml:space="preserve"> </w:t>
      </w:r>
      <w:hyperlink r:id="rId12" w:history="1">
        <w:r w:rsidRPr="00D20E26">
          <w:rPr>
            <w:rFonts w:ascii="Tahoma" w:eastAsia="Times New Roman" w:hAnsi="Tahoma" w:cs="Tahoma"/>
          </w:rPr>
          <w:t>www.economiascuola.it</w:t>
        </w:r>
      </w:hyperlink>
      <w:r w:rsidR="008566E5" w:rsidRPr="00D20E26">
        <w:rPr>
          <w:rFonts w:ascii="Tahoma" w:eastAsia="Times New Roman" w:hAnsi="Tahoma" w:cs="Tahoma"/>
        </w:rPr>
        <w:t xml:space="preserve"> </w:t>
      </w:r>
      <w:r w:rsidR="0066754F" w:rsidRPr="00D20E26">
        <w:rPr>
          <w:rFonts w:ascii="Tahoma" w:eastAsia="Times New Roman" w:hAnsi="Tahoma" w:cs="Tahoma"/>
        </w:rPr>
        <w:t xml:space="preserve"> </w:t>
      </w:r>
      <w:r w:rsidR="008566E5" w:rsidRPr="00D20E26">
        <w:rPr>
          <w:rFonts w:ascii="Tahoma" w:eastAsia="Times New Roman" w:hAnsi="Tahoma" w:cs="Tahoma"/>
        </w:rPr>
        <w:t xml:space="preserve"> </w:t>
      </w:r>
    </w:p>
    <w:p w:rsidR="00117B0B" w:rsidRPr="00D20E26" w:rsidRDefault="000954FA" w:rsidP="00554F23">
      <w:pPr>
        <w:spacing w:after="0" w:line="276" w:lineRule="auto"/>
        <w:rPr>
          <w:rFonts w:ascii="Tahoma" w:hAnsi="Tahoma" w:cs="Tahoma"/>
        </w:rPr>
      </w:pPr>
      <w:r w:rsidRPr="00D20E26">
        <w:rPr>
          <w:rFonts w:ascii="Tahoma" w:eastAsia="Times New Roman" w:hAnsi="Tahoma" w:cs="Tahoma"/>
        </w:rPr>
        <w:t xml:space="preserve">Iscrizioni per classi: </w:t>
      </w:r>
      <w:r w:rsidR="00CB1851" w:rsidRPr="00D20E26">
        <w:rPr>
          <w:rFonts w:ascii="Tahoma" w:eastAsia="Times New Roman" w:hAnsi="Tahoma" w:cs="Tahoma"/>
        </w:rPr>
        <w:t xml:space="preserve"> </w:t>
      </w:r>
      <w:r w:rsidR="0066754F" w:rsidRPr="00D20E26">
        <w:rPr>
          <w:rFonts w:ascii="Tahoma" w:eastAsia="Times New Roman" w:hAnsi="Tahoma" w:cs="Tahoma"/>
        </w:rPr>
        <w:t xml:space="preserve"> </w:t>
      </w:r>
      <w:r w:rsidRPr="00D20E26">
        <w:rPr>
          <w:rFonts w:ascii="Tahoma" w:eastAsia="Times New Roman" w:hAnsi="Tahoma" w:cs="Tahoma"/>
          <w:b/>
          <w:bCs/>
        </w:rPr>
        <w:t>inviare</w:t>
      </w:r>
      <w:r w:rsidR="0066754F" w:rsidRPr="00D20E26">
        <w:rPr>
          <w:rFonts w:ascii="Tahoma" w:eastAsia="Times New Roman" w:hAnsi="Tahoma" w:cs="Tahoma"/>
          <w:b/>
          <w:bCs/>
        </w:rPr>
        <w:t xml:space="preserve"> la scheda di adesione </w:t>
      </w:r>
      <w:r w:rsidRPr="00D20E26">
        <w:rPr>
          <w:rFonts w:ascii="Tahoma" w:eastAsia="Times New Roman" w:hAnsi="Tahoma" w:cs="Tahoma"/>
          <w:b/>
          <w:bCs/>
        </w:rPr>
        <w:t xml:space="preserve"> compilata </w:t>
      </w:r>
      <w:r w:rsidR="00CB1851" w:rsidRPr="00D20E26">
        <w:rPr>
          <w:rFonts w:ascii="Tahoma" w:eastAsia="Times New Roman" w:hAnsi="Tahoma" w:cs="Tahoma"/>
          <w:b/>
        </w:rPr>
        <w:t xml:space="preserve">entro </w:t>
      </w:r>
      <w:r w:rsidR="007A015B" w:rsidRPr="00D20E26">
        <w:rPr>
          <w:rFonts w:ascii="Tahoma" w:eastAsia="Times New Roman" w:hAnsi="Tahoma" w:cs="Tahoma"/>
          <w:b/>
        </w:rPr>
        <w:t xml:space="preserve">giovedì 17 </w:t>
      </w:r>
      <w:r w:rsidR="00CB1851" w:rsidRPr="00D20E26">
        <w:rPr>
          <w:rFonts w:ascii="Tahoma" w:eastAsia="Times New Roman" w:hAnsi="Tahoma" w:cs="Tahoma"/>
          <w:b/>
        </w:rPr>
        <w:t>marzo 2016</w:t>
      </w:r>
      <w:r w:rsidR="00CB1851" w:rsidRPr="00D20E26">
        <w:rPr>
          <w:rFonts w:ascii="Tahoma" w:eastAsia="Times New Roman" w:hAnsi="Tahoma" w:cs="Tahoma"/>
        </w:rPr>
        <w:t xml:space="preserve"> ai seguenti recapiti: e-mail:  </w:t>
      </w:r>
      <w:hyperlink r:id="rId13" w:history="1">
        <w:r w:rsidR="00CB1851" w:rsidRPr="00D20E26">
          <w:rPr>
            <w:rStyle w:val="Collegamentoipertestuale"/>
            <w:rFonts w:ascii="Tahoma" w:eastAsia="Times New Roman" w:hAnsi="Tahoma" w:cs="Tahoma"/>
          </w:rPr>
          <w:t>scuola@feduf.it</w:t>
        </w:r>
      </w:hyperlink>
      <w:r w:rsidR="00CB1851" w:rsidRPr="00D20E26">
        <w:rPr>
          <w:rFonts w:ascii="Tahoma" w:eastAsia="Times New Roman" w:hAnsi="Tahoma" w:cs="Tahoma"/>
        </w:rPr>
        <w:t xml:space="preserve">    -   oppure </w:t>
      </w:r>
      <w:r w:rsidRPr="00D20E26">
        <w:rPr>
          <w:rFonts w:ascii="Tahoma" w:eastAsia="Times New Roman" w:hAnsi="Tahoma" w:cs="Tahoma"/>
        </w:rPr>
        <w:t xml:space="preserve">via </w:t>
      </w:r>
      <w:r w:rsidR="00CB1851" w:rsidRPr="00D20E26">
        <w:rPr>
          <w:rFonts w:ascii="Tahoma" w:eastAsia="Times New Roman" w:hAnsi="Tahoma" w:cs="Tahoma"/>
        </w:rPr>
        <w:t>fax: 06 6767.8019</w:t>
      </w:r>
      <w:r w:rsidR="0066754F" w:rsidRPr="00D20E26">
        <w:rPr>
          <w:rFonts w:ascii="Tahoma" w:eastAsia="Times New Roman" w:hAnsi="Tahoma" w:cs="Tahoma"/>
        </w:rPr>
        <w:t xml:space="preserve">. </w:t>
      </w:r>
      <w:r w:rsidR="00DA0843" w:rsidRPr="00D20E26">
        <w:rPr>
          <w:rFonts w:ascii="Tahoma" w:hAnsi="Tahoma" w:cs="Tahoma"/>
          <w:bCs/>
        </w:rPr>
        <w:t xml:space="preserve"> </w:t>
      </w:r>
    </w:p>
    <w:p w:rsidR="00117B0B" w:rsidRPr="00D20E26" w:rsidRDefault="00117B0B" w:rsidP="00CB1851">
      <w:pPr>
        <w:spacing w:after="0" w:line="276" w:lineRule="auto"/>
        <w:rPr>
          <w:rFonts w:ascii="Tahoma" w:hAnsi="Tahoma" w:cs="Tahoma"/>
        </w:rPr>
      </w:pPr>
      <w:r w:rsidRPr="00D20E26">
        <w:rPr>
          <w:rFonts w:ascii="Tahoma" w:hAnsi="Tahoma" w:cs="Tahoma"/>
        </w:rPr>
        <w:t>E’ gradita l’occasione per porgere cordiali saluti.</w:t>
      </w:r>
    </w:p>
    <w:p w:rsidR="0081123E" w:rsidRPr="00D20E26" w:rsidRDefault="00812DAD" w:rsidP="00EE75C4">
      <w:pPr>
        <w:pStyle w:val="Firma"/>
        <w:spacing w:before="0" w:after="0" w:line="240" w:lineRule="auto"/>
        <w:jc w:val="both"/>
        <w:rPr>
          <w:rFonts w:cs="Tahoma"/>
        </w:rPr>
      </w:pPr>
      <w:r w:rsidRPr="00D20E26">
        <w:rPr>
          <w:rFonts w:cs="Tahoma"/>
          <w:color w:val="auto"/>
        </w:rPr>
        <w:tab/>
      </w:r>
      <w:r w:rsidRPr="00D20E26">
        <w:rPr>
          <w:rFonts w:cs="Tahoma"/>
          <w:color w:val="auto"/>
        </w:rPr>
        <w:tab/>
        <w:t xml:space="preserve">  Il Dirigente </w:t>
      </w:r>
      <w:proofErr w:type="spellStart"/>
      <w:r w:rsidRPr="00D20E26">
        <w:rPr>
          <w:rFonts w:cs="Tahoma"/>
          <w:color w:val="auto"/>
        </w:rPr>
        <w:t>regg</w:t>
      </w:r>
      <w:proofErr w:type="spellEnd"/>
      <w:r w:rsidRPr="00D20E26">
        <w:rPr>
          <w:rFonts w:cs="Tahoma"/>
          <w:color w:val="auto"/>
        </w:rPr>
        <w:t>.</w:t>
      </w:r>
      <w:r w:rsidRPr="00D20E26">
        <w:rPr>
          <w:rFonts w:cs="Tahoma"/>
          <w:color w:val="auto"/>
        </w:rPr>
        <w:br/>
      </w:r>
      <w:r w:rsidRPr="00D20E26">
        <w:rPr>
          <w:rFonts w:cs="Tahoma"/>
          <w:color w:val="auto"/>
        </w:rPr>
        <w:tab/>
        <w:t xml:space="preserve">               </w:t>
      </w:r>
      <w:r w:rsidR="00554F23" w:rsidRPr="00D20E26">
        <w:rPr>
          <w:rFonts w:cs="Tahoma"/>
          <w:color w:val="auto"/>
        </w:rPr>
        <w:t xml:space="preserve">  </w:t>
      </w:r>
      <w:r w:rsidRPr="00D20E26">
        <w:rPr>
          <w:rFonts w:cs="Tahoma"/>
          <w:color w:val="auto"/>
        </w:rPr>
        <w:t>Mario Maviglia</w:t>
      </w:r>
      <w:r w:rsidR="0081123E" w:rsidRPr="00D20E26">
        <w:rPr>
          <w:rFonts w:cs="Tahoma"/>
        </w:rPr>
        <w:t xml:space="preserve"> </w:t>
      </w:r>
    </w:p>
    <w:p w:rsidR="0081123E" w:rsidRPr="00D20E26" w:rsidRDefault="00D20E26" w:rsidP="00EE75C4">
      <w:pPr>
        <w:pStyle w:val="Firma"/>
        <w:spacing w:before="0" w:after="0" w:line="240" w:lineRule="auto"/>
        <w:jc w:val="both"/>
        <w:rPr>
          <w:rFonts w:cs="Tahoma"/>
          <w:color w:val="auto"/>
          <w:sz w:val="16"/>
          <w:szCs w:val="16"/>
        </w:rPr>
      </w:pPr>
      <w:r>
        <w:rPr>
          <w:rFonts w:cs="Tahoma"/>
          <w:color w:val="auto"/>
          <w:sz w:val="16"/>
          <w:szCs w:val="16"/>
        </w:rPr>
        <w:t xml:space="preserve">              </w:t>
      </w:r>
      <w:r w:rsidR="0081123E" w:rsidRPr="00D20E26">
        <w:rPr>
          <w:rFonts w:cs="Tahoma"/>
          <w:color w:val="auto"/>
          <w:sz w:val="16"/>
          <w:szCs w:val="16"/>
        </w:rPr>
        <w:t xml:space="preserve"> autografa sostituita a mezzo stampa ai sensi</w:t>
      </w:r>
    </w:p>
    <w:p w:rsidR="0081123E" w:rsidRPr="00D20E26" w:rsidRDefault="00D20E26" w:rsidP="00EE75C4">
      <w:pPr>
        <w:pStyle w:val="Firma"/>
        <w:spacing w:before="0" w:after="0" w:line="240" w:lineRule="auto"/>
        <w:jc w:val="both"/>
        <w:rPr>
          <w:rFonts w:cs="Tahoma"/>
          <w:color w:val="auto"/>
          <w:sz w:val="16"/>
          <w:szCs w:val="16"/>
        </w:rPr>
      </w:pPr>
      <w:r>
        <w:rPr>
          <w:rFonts w:cs="Tahoma"/>
          <w:color w:val="auto"/>
          <w:sz w:val="16"/>
          <w:szCs w:val="16"/>
        </w:rPr>
        <w:t xml:space="preserve">              </w:t>
      </w:r>
      <w:bookmarkStart w:id="0" w:name="_GoBack"/>
      <w:bookmarkEnd w:id="0"/>
      <w:r w:rsidR="0081123E" w:rsidRPr="00D20E26">
        <w:rPr>
          <w:rFonts w:cs="Tahoma"/>
          <w:color w:val="auto"/>
          <w:sz w:val="16"/>
          <w:szCs w:val="16"/>
        </w:rPr>
        <w:t xml:space="preserve"> e per gli effetti dell'art. 3, c. 2, D. </w:t>
      </w:r>
      <w:proofErr w:type="spellStart"/>
      <w:r w:rsidR="0081123E" w:rsidRPr="00D20E26">
        <w:rPr>
          <w:rFonts w:cs="Tahoma"/>
          <w:color w:val="auto"/>
          <w:sz w:val="16"/>
          <w:szCs w:val="16"/>
        </w:rPr>
        <w:t>Lgs</w:t>
      </w:r>
      <w:proofErr w:type="spellEnd"/>
      <w:r w:rsidR="0081123E" w:rsidRPr="00D20E26">
        <w:rPr>
          <w:rFonts w:cs="Tahoma"/>
          <w:color w:val="auto"/>
          <w:sz w:val="16"/>
          <w:szCs w:val="16"/>
        </w:rPr>
        <w:t>. n. 39/1993</w:t>
      </w:r>
    </w:p>
    <w:p w:rsidR="000954FA" w:rsidRPr="00D20E26" w:rsidRDefault="000954FA" w:rsidP="00497947">
      <w:pPr>
        <w:pStyle w:val="Firma"/>
        <w:spacing w:before="0" w:after="0"/>
        <w:ind w:left="0"/>
        <w:jc w:val="both"/>
        <w:rPr>
          <w:rFonts w:cs="Tahoma"/>
          <w:color w:val="auto"/>
        </w:rPr>
      </w:pPr>
    </w:p>
    <w:p w:rsidR="008566E5" w:rsidRPr="00D20E26" w:rsidRDefault="008566E5" w:rsidP="00497947">
      <w:pPr>
        <w:pStyle w:val="Firma"/>
        <w:spacing w:before="0" w:after="0"/>
        <w:ind w:left="0"/>
        <w:jc w:val="both"/>
        <w:rPr>
          <w:rFonts w:cs="Tahoma"/>
          <w:color w:val="auto"/>
        </w:rPr>
      </w:pPr>
      <w:r w:rsidRPr="00D20E26">
        <w:rPr>
          <w:rFonts w:cs="Tahoma"/>
          <w:color w:val="auto"/>
        </w:rPr>
        <w:t xml:space="preserve">Allegati: Scheda di Iscrizione </w:t>
      </w:r>
    </w:p>
    <w:p w:rsidR="00BE44BB" w:rsidRPr="00D20E26" w:rsidRDefault="00D20E26" w:rsidP="009F5D75">
      <w:pPr>
        <w:pStyle w:val="Firma"/>
        <w:spacing w:before="0" w:after="0"/>
        <w:ind w:left="0"/>
        <w:jc w:val="both"/>
        <w:rPr>
          <w:rFonts w:asciiTheme="minorHAnsi" w:hAnsiTheme="minorHAnsi" w:cs="Tahoma"/>
          <w:color w:val="auto"/>
          <w:sz w:val="16"/>
          <w:szCs w:val="16"/>
        </w:rPr>
      </w:pPr>
      <w:r w:rsidRPr="00D20E26">
        <w:rPr>
          <w:rFonts w:cs="Tahoma"/>
          <w:color w:val="auto"/>
        </w:rPr>
        <w:br/>
      </w:r>
      <w:r w:rsidR="008566E5" w:rsidRPr="00D20E26">
        <w:rPr>
          <w:rFonts w:asciiTheme="minorHAnsi" w:hAnsiTheme="minorHAnsi" w:cs="Tahoma"/>
          <w:color w:val="auto"/>
          <w:sz w:val="16"/>
          <w:szCs w:val="16"/>
        </w:rPr>
        <w:t>M</w:t>
      </w:r>
      <w:r w:rsidR="00812DAD" w:rsidRPr="00D20E26">
        <w:rPr>
          <w:rFonts w:asciiTheme="minorHAnsi" w:hAnsiTheme="minorHAnsi" w:cs="Tahoma"/>
          <w:color w:val="auto"/>
          <w:sz w:val="16"/>
          <w:szCs w:val="16"/>
        </w:rPr>
        <w:t>M/</w:t>
      </w:r>
      <w:proofErr w:type="spellStart"/>
      <w:r w:rsidR="00812DAD" w:rsidRPr="00D20E26">
        <w:rPr>
          <w:rFonts w:asciiTheme="minorHAnsi" w:hAnsiTheme="minorHAnsi" w:cs="Tahoma"/>
          <w:color w:val="auto"/>
          <w:sz w:val="16"/>
          <w:szCs w:val="16"/>
        </w:rPr>
        <w:t>fdc</w:t>
      </w:r>
      <w:proofErr w:type="spellEnd"/>
      <w:r w:rsidR="00554F23" w:rsidRPr="00D20E26">
        <w:rPr>
          <w:rFonts w:asciiTheme="minorHAnsi" w:hAnsiTheme="minorHAnsi" w:cs="Tahoma"/>
          <w:color w:val="auto"/>
          <w:sz w:val="16"/>
          <w:szCs w:val="16"/>
        </w:rPr>
        <w:t xml:space="preserve"> - </w:t>
      </w:r>
      <w:r w:rsidR="00812DAD" w:rsidRPr="00D20E26">
        <w:rPr>
          <w:rFonts w:asciiTheme="minorHAnsi" w:hAnsiTheme="minorHAnsi" w:cs="Tahoma"/>
          <w:color w:val="auto"/>
          <w:sz w:val="16"/>
          <w:szCs w:val="16"/>
        </w:rPr>
        <w:t xml:space="preserve">Referente Federica Di Cosimo </w:t>
      </w:r>
      <w:proofErr w:type="spellStart"/>
      <w:r w:rsidR="00812DAD" w:rsidRPr="00D20E26">
        <w:rPr>
          <w:rFonts w:asciiTheme="minorHAnsi" w:hAnsiTheme="minorHAnsi" w:cs="Tahoma"/>
          <w:color w:val="auto"/>
          <w:sz w:val="16"/>
          <w:szCs w:val="16"/>
        </w:rPr>
        <w:t>tel</w:t>
      </w:r>
      <w:proofErr w:type="spellEnd"/>
      <w:r w:rsidR="00812DAD" w:rsidRPr="00D20E26">
        <w:rPr>
          <w:rFonts w:asciiTheme="minorHAnsi" w:hAnsiTheme="minorHAnsi" w:cs="Tahoma"/>
          <w:color w:val="auto"/>
          <w:sz w:val="16"/>
          <w:szCs w:val="16"/>
        </w:rPr>
        <w:t xml:space="preserve"> uff 030 2012258 e mail </w:t>
      </w:r>
      <w:hyperlink r:id="rId14" w:history="1">
        <w:r w:rsidR="00812DAD" w:rsidRPr="00D20E26">
          <w:rPr>
            <w:rStyle w:val="Collegamentoipertestuale"/>
            <w:rFonts w:asciiTheme="minorHAnsi" w:hAnsiTheme="minorHAnsi" w:cs="Tahoma"/>
            <w:color w:val="auto"/>
            <w:sz w:val="16"/>
            <w:szCs w:val="16"/>
          </w:rPr>
          <w:t>federica.dicosimo@istruzione.it</w:t>
        </w:r>
      </w:hyperlink>
      <w:r w:rsidR="00812DAD" w:rsidRPr="00D20E26">
        <w:rPr>
          <w:rFonts w:asciiTheme="minorHAnsi" w:hAnsiTheme="minorHAnsi" w:cs="Tahoma"/>
          <w:color w:val="auto"/>
          <w:sz w:val="16"/>
          <w:szCs w:val="16"/>
        </w:rPr>
        <w:t xml:space="preserve"> </w:t>
      </w:r>
    </w:p>
    <w:sectPr w:rsidR="00BE44BB" w:rsidRPr="00D20E26">
      <w:footerReference w:type="default" r:id="rId15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58" w:rsidRDefault="004C5658" w:rsidP="00B76B4D">
      <w:pPr>
        <w:spacing w:after="0" w:line="240" w:lineRule="auto"/>
      </w:pPr>
      <w:r>
        <w:separator/>
      </w:r>
    </w:p>
  </w:endnote>
  <w:endnote w:type="continuationSeparator" w:id="0">
    <w:p w:rsidR="004C5658" w:rsidRDefault="004C5658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B59616A" wp14:editId="7EFAC87D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58" w:rsidRDefault="004C5658" w:rsidP="00B76B4D">
      <w:pPr>
        <w:spacing w:after="0" w:line="240" w:lineRule="auto"/>
      </w:pPr>
      <w:r>
        <w:separator/>
      </w:r>
    </w:p>
  </w:footnote>
  <w:footnote w:type="continuationSeparator" w:id="0">
    <w:p w:rsidR="004C5658" w:rsidRDefault="004C5658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522C"/>
    <w:multiLevelType w:val="hybridMultilevel"/>
    <w:tmpl w:val="73BC8E88"/>
    <w:lvl w:ilvl="0" w:tplc="33AA59A4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5FAA"/>
    <w:multiLevelType w:val="hybridMultilevel"/>
    <w:tmpl w:val="CD886EEC"/>
    <w:lvl w:ilvl="0" w:tplc="CE004C92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0660"/>
    <w:multiLevelType w:val="hybridMultilevel"/>
    <w:tmpl w:val="E7AE8B96"/>
    <w:lvl w:ilvl="0" w:tplc="67F8034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Bel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3A14"/>
    <w:multiLevelType w:val="hybridMultilevel"/>
    <w:tmpl w:val="E9A85F16"/>
    <w:lvl w:ilvl="0" w:tplc="F56603B8">
      <w:start w:val="1"/>
      <w:numFmt w:val="upperLetter"/>
      <w:lvlText w:val="%1-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02AB7"/>
    <w:multiLevelType w:val="hybridMultilevel"/>
    <w:tmpl w:val="142ACC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6400E"/>
    <w:multiLevelType w:val="hybridMultilevel"/>
    <w:tmpl w:val="E8AE05A0"/>
    <w:lvl w:ilvl="0" w:tplc="8C46C3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037E8"/>
    <w:multiLevelType w:val="hybridMultilevel"/>
    <w:tmpl w:val="B36E033A"/>
    <w:lvl w:ilvl="0" w:tplc="3BB62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1A0EBA"/>
    <w:multiLevelType w:val="hybridMultilevel"/>
    <w:tmpl w:val="3CD8A8A6"/>
    <w:lvl w:ilvl="0" w:tplc="73749F84">
      <w:numFmt w:val="bullet"/>
      <w:lvlText w:val="-"/>
      <w:lvlJc w:val="left"/>
      <w:pPr>
        <w:ind w:left="5463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77A87"/>
    <w:rsid w:val="000954FA"/>
    <w:rsid w:val="00117B0B"/>
    <w:rsid w:val="002656A8"/>
    <w:rsid w:val="00306839"/>
    <w:rsid w:val="00351877"/>
    <w:rsid w:val="00351DF0"/>
    <w:rsid w:val="00441F38"/>
    <w:rsid w:val="0048046F"/>
    <w:rsid w:val="00497947"/>
    <w:rsid w:val="004C5658"/>
    <w:rsid w:val="00540643"/>
    <w:rsid w:val="00554F23"/>
    <w:rsid w:val="005943D3"/>
    <w:rsid w:val="005B31EC"/>
    <w:rsid w:val="0066754F"/>
    <w:rsid w:val="00707B30"/>
    <w:rsid w:val="00727DFC"/>
    <w:rsid w:val="007441AE"/>
    <w:rsid w:val="007A015B"/>
    <w:rsid w:val="0081123E"/>
    <w:rsid w:val="00812DAD"/>
    <w:rsid w:val="008566E5"/>
    <w:rsid w:val="008A5D43"/>
    <w:rsid w:val="009439AF"/>
    <w:rsid w:val="009866C6"/>
    <w:rsid w:val="009D480E"/>
    <w:rsid w:val="009F5D75"/>
    <w:rsid w:val="00A84395"/>
    <w:rsid w:val="00A914FD"/>
    <w:rsid w:val="00B76B4D"/>
    <w:rsid w:val="00B83851"/>
    <w:rsid w:val="00BA4A72"/>
    <w:rsid w:val="00BC186B"/>
    <w:rsid w:val="00BC1C71"/>
    <w:rsid w:val="00BD350C"/>
    <w:rsid w:val="00BE44BB"/>
    <w:rsid w:val="00C034FD"/>
    <w:rsid w:val="00C330E9"/>
    <w:rsid w:val="00C44A13"/>
    <w:rsid w:val="00CB1851"/>
    <w:rsid w:val="00CB308C"/>
    <w:rsid w:val="00D20E26"/>
    <w:rsid w:val="00DA0843"/>
    <w:rsid w:val="00E3244C"/>
    <w:rsid w:val="00E35B1E"/>
    <w:rsid w:val="00EB778C"/>
    <w:rsid w:val="00EE75C4"/>
    <w:rsid w:val="00EF5235"/>
    <w:rsid w:val="00F27CC4"/>
    <w:rsid w:val="00F711F6"/>
    <w:rsid w:val="00F811D2"/>
    <w:rsid w:val="00F8320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2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Titolo">
    <w:name w:val="Title"/>
    <w:basedOn w:val="Titolo1"/>
    <w:link w:val="TitoloCarattere"/>
    <w:uiPriority w:val="99"/>
    <w:qFormat/>
    <w:rsid w:val="00812DAD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812DAD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unhideWhenUsed/>
    <w:rsid w:val="00812DAD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812DAD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uiPriority w:val="99"/>
    <w:rsid w:val="00812DAD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D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12DA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943D3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1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2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Titolo">
    <w:name w:val="Title"/>
    <w:basedOn w:val="Titolo1"/>
    <w:link w:val="TitoloCarattere"/>
    <w:uiPriority w:val="99"/>
    <w:qFormat/>
    <w:rsid w:val="00812DAD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812DAD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unhideWhenUsed/>
    <w:rsid w:val="00812DAD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812DAD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uiPriority w:val="99"/>
    <w:rsid w:val="00812DAD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D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12DA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943D3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1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uola@feduf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onomiascuol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truzione.lombardia.gov.it/protlo_2581_18_febbraio_2016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ederica.dicosimo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751C-FB31-4963-ACF8-727C2F54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9</cp:revision>
  <cp:lastPrinted>2015-06-16T13:47:00Z</cp:lastPrinted>
  <dcterms:created xsi:type="dcterms:W3CDTF">2016-02-25T13:24:00Z</dcterms:created>
  <dcterms:modified xsi:type="dcterms:W3CDTF">2016-03-04T10:28:00Z</dcterms:modified>
</cp:coreProperties>
</file>