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3A59A" w14:textId="77777777" w:rsidR="00441F38" w:rsidRPr="00441F38" w:rsidRDefault="009439AF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ascii="Verdana" w:hAnsi="Verdana" w:cs="Verdana"/>
          <w:i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1AC7BA8" wp14:editId="211099C6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A86DE" w14:textId="77777777" w:rsidR="00DF76E8" w:rsidRDefault="00DF76E8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681C71" wp14:editId="1117D606">
                                  <wp:extent cx="400050" cy="466725"/>
                                  <wp:effectExtent l="0" t="0" r="0" b="9525"/>
                                  <wp:docPr id="7" name="Immagine 2" descr="LOGO REPUBBLICA ITALIANA" title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84E212" w14:textId="77777777" w:rsidR="00DF76E8" w:rsidRDefault="00DF76E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14:paraId="652A86DE" w14:textId="77777777" w:rsidR="00DF76E8" w:rsidRDefault="00DF76E8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681C71" wp14:editId="1117D606">
                            <wp:extent cx="400050" cy="466725"/>
                            <wp:effectExtent l="0" t="0" r="0" b="9525"/>
                            <wp:docPr id="7" name="Immagine 2" descr="LOGO REPUBBLICA ITALIANA" title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84E212" w14:textId="77777777" w:rsidR="00DF76E8" w:rsidRDefault="00DF76E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z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e,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à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ca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ff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g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b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Verdana" w:hAnsi="Verdana" w:cs="Verdana"/>
          <w:i/>
          <w:spacing w:val="4"/>
          <w:sz w:val="18"/>
          <w:szCs w:val="18"/>
        </w:rPr>
        <w:t xml:space="preserve"> </w:t>
      </w:r>
    </w:p>
    <w:p w14:paraId="0024EDA0" w14:textId="77777777" w:rsidR="00EF5235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Ufficio</w:t>
      </w:r>
      <w:r w:rsidR="00441F38"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 </w:t>
      </w:r>
      <w:r w:rsidR="00A84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Ambito Territoriale di</w:t>
      </w: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Brescia</w:t>
      </w:r>
    </w:p>
    <w:p w14:paraId="23BCBD16" w14:textId="77777777" w:rsidR="00C44A13" w:rsidRPr="00BE44BB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Via S.Antonio, 14 - 25133 Brescia 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-</w:t>
      </w:r>
      <w:r w:rsidRPr="00BE44BB">
        <w:rPr>
          <w:rFonts w:ascii="Tahoma" w:eastAsia="Times New Roman" w:hAnsi="Tahoma" w:cs="Tahoma"/>
          <w:spacing w:val="17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spacing w:val="2"/>
          <w:position w:val="-1"/>
          <w:sz w:val="21"/>
          <w:szCs w:val="21"/>
        </w:rPr>
        <w:t>o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d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e</w:t>
      </w:r>
      <w:r w:rsidRPr="00BE44BB">
        <w:rPr>
          <w:rFonts w:ascii="Tahoma" w:eastAsia="Times New Roman" w:hAnsi="Tahoma" w:cs="Tahoma"/>
          <w:position w:val="-1"/>
          <w:sz w:val="21"/>
          <w:szCs w:val="21"/>
        </w:rPr>
        <w:t xml:space="preserve"> </w:t>
      </w:r>
      <w:r w:rsidRPr="00BE44BB">
        <w:rPr>
          <w:rFonts w:ascii="Tahoma" w:eastAsia="Times New Roman" w:hAnsi="Tahoma" w:cs="Tahoma"/>
          <w:spacing w:val="4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a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:</w:t>
      </w:r>
      <w:r w:rsidR="00BE44BB">
        <w:rPr>
          <w:rFonts w:ascii="Tahoma" w:eastAsia="Times New Roman" w:hAnsi="Tahoma" w:cs="Tahoma"/>
          <w:spacing w:val="39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w w:val="107"/>
          <w:position w:val="-1"/>
          <w:sz w:val="21"/>
          <w:szCs w:val="21"/>
        </w:rPr>
        <w:t>m</w:t>
      </w:r>
      <w:r w:rsidRPr="00BE44BB">
        <w:rPr>
          <w:rFonts w:ascii="Tahoma" w:eastAsia="Tahoma" w:hAnsi="Tahoma" w:cs="Tahoma"/>
          <w:spacing w:val="3"/>
          <w:w w:val="110"/>
          <w:position w:val="-1"/>
          <w:sz w:val="21"/>
          <w:szCs w:val="21"/>
        </w:rPr>
        <w:t>_</w:t>
      </w:r>
      <w:r w:rsidRPr="00BE44BB">
        <w:rPr>
          <w:rFonts w:ascii="Tahoma" w:eastAsia="Tahoma" w:hAnsi="Tahoma" w:cs="Tahoma"/>
          <w:spacing w:val="-1"/>
          <w:w w:val="107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w w:val="124"/>
          <w:position w:val="-1"/>
          <w:sz w:val="21"/>
          <w:szCs w:val="21"/>
        </w:rPr>
        <w:t>i</w:t>
      </w:r>
    </w:p>
    <w:p w14:paraId="1AAEC40C" w14:textId="77777777" w:rsidR="00EF5235" w:rsidRPr="00BE44BB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12DA0C7A" w14:textId="57C077D1" w:rsidR="00D10B45" w:rsidRPr="00D10B45" w:rsidRDefault="00D10B45" w:rsidP="00D10B45">
      <w:pPr>
        <w:pStyle w:val="intestaz1"/>
        <w:spacing w:after="840" w:line="240" w:lineRule="auto"/>
        <w:jc w:val="left"/>
        <w:rPr>
          <w:rFonts w:ascii="Tahoma" w:hAnsi="Tahoma" w:cs="Tahoma"/>
          <w:sz w:val="22"/>
        </w:rPr>
      </w:pPr>
      <w:r w:rsidRPr="00D10B45">
        <w:rPr>
          <w:rFonts w:ascii="Tahoma" w:hAnsi="Tahoma" w:cs="Tahoma"/>
          <w:sz w:val="22"/>
          <w:lang w:val="en-US"/>
        </w:rPr>
        <w:t xml:space="preserve">Prot. </w:t>
      </w:r>
      <w:r w:rsidRPr="00D10B45">
        <w:rPr>
          <w:rFonts w:ascii="Tahoma" w:hAnsi="Tahoma" w:cs="Tahoma"/>
          <w:sz w:val="22"/>
        </w:rPr>
        <w:t>MIUR AOO USPBS R.U.</w:t>
      </w:r>
      <w:r w:rsidRPr="00D10B45">
        <w:rPr>
          <w:rFonts w:ascii="Tahoma" w:hAnsi="Tahoma" w:cs="Tahoma"/>
          <w:sz w:val="22"/>
        </w:rPr>
        <w:tab/>
      </w:r>
      <w:r w:rsidRPr="00D10B45">
        <w:rPr>
          <w:rFonts w:ascii="Tahoma" w:hAnsi="Tahoma" w:cs="Tahoma"/>
          <w:sz w:val="22"/>
        </w:rPr>
        <w:t>1315</w:t>
      </w:r>
      <w:r w:rsidRPr="00D10B45">
        <w:rPr>
          <w:rFonts w:ascii="Tahoma" w:hAnsi="Tahoma" w:cs="Tahoma"/>
          <w:sz w:val="22"/>
        </w:rPr>
        <w:tab/>
      </w:r>
      <w:r w:rsidRPr="00D10B45">
        <w:rPr>
          <w:rFonts w:ascii="Tahoma" w:hAnsi="Tahoma" w:cs="Tahoma"/>
          <w:sz w:val="22"/>
        </w:rPr>
        <w:tab/>
      </w:r>
      <w:r w:rsidRPr="00D10B45">
        <w:rPr>
          <w:rFonts w:ascii="Tahoma" w:hAnsi="Tahoma" w:cs="Tahoma"/>
          <w:sz w:val="22"/>
        </w:rPr>
        <w:tab/>
        <w:t xml:space="preserve">del </w:t>
      </w:r>
      <w:r w:rsidRPr="00D10B45">
        <w:rPr>
          <w:rFonts w:ascii="Tahoma" w:hAnsi="Tahoma" w:cs="Tahoma"/>
          <w:sz w:val="22"/>
        </w:rPr>
        <w:t>21 gennaio 2016</w:t>
      </w:r>
    </w:p>
    <w:p w14:paraId="3DA3B40F" w14:textId="77777777" w:rsidR="00762F6B" w:rsidRPr="00D10B45" w:rsidRDefault="00762F6B" w:rsidP="00D1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3A25DF64" w14:textId="0DC1C3F6" w:rsidR="001865FF" w:rsidRPr="00D10B45" w:rsidRDefault="00D10B45" w:rsidP="00D10B45">
      <w:pPr>
        <w:pStyle w:val="destinatari"/>
        <w:numPr>
          <w:ilvl w:val="0"/>
          <w:numId w:val="3"/>
        </w:numPr>
        <w:rPr>
          <w:rFonts w:cs="Tahoma"/>
          <w:szCs w:val="20"/>
        </w:rPr>
      </w:pPr>
      <w:r w:rsidRPr="00D10B45">
        <w:rPr>
          <w:rFonts w:cs="Tahoma"/>
          <w:szCs w:val="20"/>
        </w:rPr>
        <w:t>A</w:t>
      </w:r>
      <w:r w:rsidR="001865FF" w:rsidRPr="00D10B45">
        <w:rPr>
          <w:rFonts w:cs="Tahoma"/>
          <w:szCs w:val="20"/>
        </w:rPr>
        <w:t>i Dirigenti Scolastici</w:t>
      </w:r>
      <w:r w:rsidR="001865FF" w:rsidRPr="00D10B45">
        <w:rPr>
          <w:rFonts w:cs="Tahoma"/>
          <w:szCs w:val="20"/>
        </w:rPr>
        <w:br/>
        <w:t>Scuole primarie, secondarie di primo e di secondo grado -  statali e paritarie</w:t>
      </w:r>
    </w:p>
    <w:p w14:paraId="59F7C084" w14:textId="77777777" w:rsidR="001865FF" w:rsidRPr="00D10B45" w:rsidRDefault="00BE7529" w:rsidP="001865FF">
      <w:pPr>
        <w:pStyle w:val="destinatari"/>
        <w:numPr>
          <w:ilvl w:val="0"/>
          <w:numId w:val="3"/>
        </w:numPr>
        <w:rPr>
          <w:rFonts w:cs="Tahoma"/>
          <w:szCs w:val="20"/>
        </w:rPr>
      </w:pPr>
      <w:r w:rsidRPr="00D10B45">
        <w:rPr>
          <w:rFonts w:cs="Tahoma"/>
          <w:szCs w:val="20"/>
        </w:rPr>
        <w:t>Ai Docenti referenti Cittadinanza</w:t>
      </w:r>
      <w:r w:rsidR="001865FF" w:rsidRPr="00D10B45">
        <w:rPr>
          <w:rFonts w:cs="Tahoma"/>
          <w:szCs w:val="20"/>
        </w:rPr>
        <w:t xml:space="preserve"> – Legalità</w:t>
      </w:r>
      <w:r w:rsidRPr="00D10B45">
        <w:rPr>
          <w:rFonts w:cs="Tahoma"/>
          <w:szCs w:val="20"/>
        </w:rPr>
        <w:t xml:space="preserve"> – Educazione economico finanziaria</w:t>
      </w:r>
    </w:p>
    <w:p w14:paraId="10A162D8" w14:textId="7D8E1FF6" w:rsidR="00BE7529" w:rsidRPr="00D10B45" w:rsidRDefault="00BE7529" w:rsidP="001865FF">
      <w:pPr>
        <w:pStyle w:val="destinatari"/>
        <w:numPr>
          <w:ilvl w:val="0"/>
          <w:numId w:val="3"/>
        </w:numPr>
        <w:rPr>
          <w:rFonts w:cs="Tahoma"/>
          <w:szCs w:val="20"/>
        </w:rPr>
      </w:pPr>
      <w:r w:rsidRPr="00D10B45">
        <w:rPr>
          <w:rFonts w:cs="Tahoma"/>
          <w:szCs w:val="20"/>
        </w:rPr>
        <w:t>Ai rappresentanti dei Genitori e delle componenti studentesche</w:t>
      </w:r>
      <w:r w:rsidR="00B31BA2" w:rsidRPr="00D10B45">
        <w:rPr>
          <w:rFonts w:cs="Tahoma"/>
          <w:szCs w:val="20"/>
        </w:rPr>
        <w:t xml:space="preserve">                  </w:t>
      </w:r>
    </w:p>
    <w:p w14:paraId="1A59B89C" w14:textId="77777777" w:rsidR="00BE7529" w:rsidRPr="00D10B45" w:rsidRDefault="00BE7529" w:rsidP="001865FF">
      <w:pPr>
        <w:pStyle w:val="destinatari"/>
        <w:numPr>
          <w:ilvl w:val="0"/>
          <w:numId w:val="3"/>
        </w:numPr>
        <w:rPr>
          <w:rFonts w:cs="Tahoma"/>
          <w:szCs w:val="20"/>
        </w:rPr>
      </w:pPr>
      <w:r w:rsidRPr="00D10B45">
        <w:rPr>
          <w:rFonts w:cs="Tahoma"/>
          <w:szCs w:val="20"/>
        </w:rPr>
        <w:t xml:space="preserve">Al Forum Genitori </w:t>
      </w:r>
      <w:proofErr w:type="spellStart"/>
      <w:r w:rsidRPr="00D10B45">
        <w:rPr>
          <w:rFonts w:cs="Tahoma"/>
          <w:szCs w:val="20"/>
        </w:rPr>
        <w:t>FoPAGS</w:t>
      </w:r>
      <w:proofErr w:type="spellEnd"/>
    </w:p>
    <w:p w14:paraId="7F0BFEBA" w14:textId="77777777" w:rsidR="001865FF" w:rsidRPr="00D10B45" w:rsidRDefault="001865FF" w:rsidP="001865FF">
      <w:pPr>
        <w:pStyle w:val="destinatari"/>
        <w:rPr>
          <w:rFonts w:cs="Tahoma"/>
          <w:szCs w:val="20"/>
        </w:rPr>
      </w:pPr>
      <w:r w:rsidRPr="00D10B45">
        <w:rPr>
          <w:rFonts w:cs="Tahoma"/>
          <w:szCs w:val="20"/>
        </w:rPr>
        <w:t xml:space="preserve">P.C </w:t>
      </w:r>
    </w:p>
    <w:p w14:paraId="0A381F68" w14:textId="77777777" w:rsidR="001865FF" w:rsidRPr="00D10B45" w:rsidRDefault="001865FF" w:rsidP="001865FF">
      <w:pPr>
        <w:pStyle w:val="destinatari"/>
        <w:numPr>
          <w:ilvl w:val="0"/>
          <w:numId w:val="3"/>
        </w:numPr>
        <w:rPr>
          <w:rFonts w:cs="Tahoma"/>
          <w:szCs w:val="20"/>
        </w:rPr>
      </w:pPr>
      <w:r w:rsidRPr="00D10B45">
        <w:rPr>
          <w:rFonts w:cs="Tahoma"/>
          <w:szCs w:val="20"/>
        </w:rPr>
        <w:t xml:space="preserve">Comando Provinciale Guardia di Finanza Brescia, Ufficio Comando - Colonnello Giuseppe Arbore </w:t>
      </w:r>
      <w:hyperlink r:id="rId10" w:history="1">
        <w:r w:rsidRPr="00D10B45">
          <w:rPr>
            <w:rStyle w:val="Collegamentoipertestuale"/>
            <w:rFonts w:cs="Tahoma"/>
            <w:szCs w:val="20"/>
          </w:rPr>
          <w:t>bs0500000p@pec.gdf.it</w:t>
        </w:r>
      </w:hyperlink>
      <w:r w:rsidRPr="00D10B45">
        <w:rPr>
          <w:rFonts w:cs="Tahoma"/>
          <w:szCs w:val="20"/>
        </w:rPr>
        <w:t xml:space="preserve"> </w:t>
      </w:r>
    </w:p>
    <w:p w14:paraId="261999BF" w14:textId="77777777" w:rsidR="001865FF" w:rsidRPr="00D10B45" w:rsidRDefault="001865FF" w:rsidP="001865FF">
      <w:pPr>
        <w:pStyle w:val="destinatari"/>
        <w:rPr>
          <w:rFonts w:cs="Tahoma"/>
          <w:szCs w:val="20"/>
        </w:rPr>
      </w:pPr>
      <w:r w:rsidRPr="00D10B45">
        <w:rPr>
          <w:rFonts w:cs="Tahoma"/>
          <w:szCs w:val="20"/>
        </w:rPr>
        <w:t xml:space="preserve">                               </w:t>
      </w:r>
      <w:r w:rsidR="007C3E0B" w:rsidRPr="00D10B45">
        <w:rPr>
          <w:rFonts w:cs="Tahoma"/>
          <w:szCs w:val="20"/>
        </w:rPr>
        <w:t xml:space="preserve">                        </w:t>
      </w:r>
      <w:r w:rsidRPr="00D10B45">
        <w:rPr>
          <w:rFonts w:cs="Tahoma"/>
          <w:szCs w:val="20"/>
        </w:rPr>
        <w:t xml:space="preserve">Loro sedi                    </w:t>
      </w:r>
    </w:p>
    <w:p w14:paraId="3F2BFA5F" w14:textId="45F2BECD" w:rsidR="001865FF" w:rsidRPr="00D10B45" w:rsidRDefault="00D10B45" w:rsidP="001865FF">
      <w:pPr>
        <w:pStyle w:val="Titolo1"/>
        <w:rPr>
          <w:rFonts w:ascii="Tahoma" w:hAnsi="Tahoma" w:cs="Tahoma"/>
          <w:b w:val="0"/>
          <w:color w:val="auto"/>
          <w:sz w:val="20"/>
          <w:szCs w:val="20"/>
        </w:rPr>
      </w:pPr>
      <w:r w:rsidRPr="00D10B45">
        <w:rPr>
          <w:rFonts w:ascii="Tahoma" w:hAnsi="Tahoma" w:cs="Tahoma"/>
          <w:b w:val="0"/>
          <w:color w:val="auto"/>
          <w:sz w:val="20"/>
          <w:szCs w:val="20"/>
        </w:rPr>
        <w:t>O</w:t>
      </w:r>
      <w:r w:rsidR="001865FF" w:rsidRPr="00D10B45">
        <w:rPr>
          <w:rFonts w:ascii="Tahoma" w:hAnsi="Tahoma" w:cs="Tahoma"/>
          <w:b w:val="0"/>
          <w:color w:val="auto"/>
          <w:sz w:val="20"/>
          <w:szCs w:val="20"/>
        </w:rPr>
        <w:t>ggetto:</w:t>
      </w:r>
      <w:r w:rsidR="001865FF" w:rsidRPr="00D10B45">
        <w:rPr>
          <w:rFonts w:ascii="Tahoma" w:hAnsi="Tahoma" w:cs="Tahoma"/>
          <w:color w:val="auto"/>
          <w:sz w:val="20"/>
          <w:szCs w:val="20"/>
        </w:rPr>
        <w:t xml:space="preserve"> Formazione Guardia di Finanza</w:t>
      </w:r>
      <w:r w:rsidR="00BE7529" w:rsidRPr="00D10B45">
        <w:rPr>
          <w:rFonts w:ascii="Tahoma" w:hAnsi="Tahoma" w:cs="Tahoma"/>
          <w:color w:val="auto"/>
          <w:sz w:val="20"/>
          <w:szCs w:val="20"/>
        </w:rPr>
        <w:t xml:space="preserve"> provincia di Brescia</w:t>
      </w:r>
      <w:r w:rsidR="00B86861" w:rsidRPr="00D10B45">
        <w:rPr>
          <w:rFonts w:ascii="Tahoma" w:hAnsi="Tahoma" w:cs="Tahoma"/>
          <w:color w:val="auto"/>
          <w:sz w:val="20"/>
          <w:szCs w:val="20"/>
        </w:rPr>
        <w:t xml:space="preserve"> - </w:t>
      </w:r>
      <w:r w:rsidR="001865FF" w:rsidRPr="00D10B45">
        <w:rPr>
          <w:rStyle w:val="Enfasigrassetto"/>
          <w:rFonts w:ascii="Tahoma" w:hAnsi="Tahoma" w:cs="Tahoma"/>
          <w:b/>
          <w:color w:val="auto"/>
          <w:sz w:val="20"/>
          <w:szCs w:val="20"/>
        </w:rPr>
        <w:t>Progetto “Educazi</w:t>
      </w:r>
      <w:r w:rsidR="00BE7529" w:rsidRPr="00D10B45">
        <w:rPr>
          <w:rStyle w:val="Enfasigrassetto"/>
          <w:rFonts w:ascii="Tahoma" w:hAnsi="Tahoma" w:cs="Tahoma"/>
          <w:b/>
          <w:color w:val="auto"/>
          <w:sz w:val="20"/>
          <w:szCs w:val="20"/>
        </w:rPr>
        <w:t>one alla legalità economica” 2015</w:t>
      </w:r>
      <w:r w:rsidR="00B86861" w:rsidRPr="00D10B45">
        <w:rPr>
          <w:rStyle w:val="Enfasigrassetto"/>
          <w:rFonts w:ascii="Tahoma" w:hAnsi="Tahoma" w:cs="Tahoma"/>
          <w:b/>
          <w:color w:val="auto"/>
          <w:sz w:val="20"/>
          <w:szCs w:val="20"/>
        </w:rPr>
        <w:t>-</w:t>
      </w:r>
      <w:r w:rsidR="001865FF" w:rsidRPr="00D10B45">
        <w:rPr>
          <w:rStyle w:val="Enfasigrassetto"/>
          <w:rFonts w:ascii="Tahoma" w:hAnsi="Tahoma" w:cs="Tahoma"/>
          <w:b/>
          <w:color w:val="auto"/>
          <w:sz w:val="20"/>
          <w:szCs w:val="20"/>
        </w:rPr>
        <w:t>1</w:t>
      </w:r>
      <w:r w:rsidR="00BE7529" w:rsidRPr="00D10B45">
        <w:rPr>
          <w:rStyle w:val="Enfasigrassetto"/>
          <w:rFonts w:ascii="Tahoma" w:hAnsi="Tahoma" w:cs="Tahoma"/>
          <w:b/>
          <w:color w:val="auto"/>
          <w:sz w:val="20"/>
          <w:szCs w:val="20"/>
        </w:rPr>
        <w:t>6</w:t>
      </w:r>
      <w:r w:rsidR="001865FF" w:rsidRPr="00D10B45">
        <w:rPr>
          <w:rFonts w:ascii="Tahoma" w:hAnsi="Tahoma" w:cs="Tahoma"/>
          <w:b w:val="0"/>
          <w:color w:val="auto"/>
          <w:sz w:val="20"/>
          <w:szCs w:val="20"/>
        </w:rPr>
        <w:t xml:space="preserve"> </w:t>
      </w:r>
      <w:r w:rsidR="001865FF" w:rsidRPr="00D10B45">
        <w:rPr>
          <w:rFonts w:ascii="Tahoma" w:hAnsi="Tahoma" w:cs="Tahoma"/>
          <w:color w:val="auto"/>
          <w:sz w:val="20"/>
          <w:szCs w:val="20"/>
        </w:rPr>
        <w:t>e Concorso nazionale “Insieme per la legalità”</w:t>
      </w:r>
      <w:r w:rsidR="001865FF" w:rsidRPr="00D10B45">
        <w:rPr>
          <w:rFonts w:ascii="Tahoma" w:hAnsi="Tahoma" w:cs="Tahoma"/>
          <w:b w:val="0"/>
          <w:color w:val="auto"/>
          <w:sz w:val="20"/>
          <w:szCs w:val="20"/>
        </w:rPr>
        <w:t xml:space="preserve">  </w:t>
      </w:r>
      <w:r w:rsidR="001865FF" w:rsidRPr="00D10B45">
        <w:rPr>
          <w:rStyle w:val="Enfasigrassetto"/>
          <w:rFonts w:ascii="Tahoma" w:hAnsi="Tahoma" w:cs="Tahoma"/>
          <w:b/>
          <w:color w:val="auto"/>
          <w:sz w:val="20"/>
          <w:szCs w:val="20"/>
        </w:rPr>
        <w:t>MIUR / GDF</w:t>
      </w:r>
      <w:r w:rsidR="00B86861" w:rsidRPr="00D10B45">
        <w:rPr>
          <w:rStyle w:val="Enfasigrassetto"/>
          <w:rFonts w:ascii="Tahoma" w:hAnsi="Tahoma" w:cs="Tahoma"/>
          <w:b/>
          <w:color w:val="auto"/>
          <w:sz w:val="20"/>
          <w:szCs w:val="20"/>
        </w:rPr>
        <w:t xml:space="preserve"> quarta edizione</w:t>
      </w:r>
      <w:r w:rsidR="001865FF" w:rsidRPr="00D10B45">
        <w:rPr>
          <w:rStyle w:val="Enfasigrassetto"/>
          <w:rFonts w:ascii="Tahoma" w:hAnsi="Tahoma" w:cs="Tahoma"/>
          <w:b/>
          <w:color w:val="auto"/>
          <w:sz w:val="20"/>
          <w:szCs w:val="20"/>
        </w:rPr>
        <w:t xml:space="preserve">. </w:t>
      </w:r>
    </w:p>
    <w:p w14:paraId="1530DB04" w14:textId="77777777" w:rsidR="001865FF" w:rsidRPr="00D10B45" w:rsidRDefault="001865FF" w:rsidP="001865FF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 xml:space="preserve">Si comunica che, in attuazione del </w:t>
      </w:r>
      <w:r w:rsidRPr="00D10B45">
        <w:rPr>
          <w:rFonts w:ascii="Tahoma" w:hAnsi="Tahoma" w:cs="Tahoma"/>
          <w:b/>
          <w:sz w:val="20"/>
          <w:szCs w:val="20"/>
        </w:rPr>
        <w:t>Protocollo d’Intesa MIUR / GDF del 28.10. 2011</w:t>
      </w:r>
      <w:r w:rsidRPr="00D10B45">
        <w:rPr>
          <w:rFonts w:ascii="Tahoma" w:hAnsi="Tahoma" w:cs="Tahoma"/>
          <w:sz w:val="20"/>
          <w:szCs w:val="20"/>
        </w:rPr>
        <w:t xml:space="preserve"> con indicazione del  Comando Provinciale Guardia di Finanza di  Brescia </w:t>
      </w:r>
      <w:proofErr w:type="spellStart"/>
      <w:r w:rsidRPr="00D10B45">
        <w:rPr>
          <w:rFonts w:ascii="Tahoma" w:hAnsi="Tahoma" w:cs="Tahoma"/>
          <w:sz w:val="20"/>
          <w:szCs w:val="20"/>
        </w:rPr>
        <w:t>prot</w:t>
      </w:r>
      <w:proofErr w:type="spellEnd"/>
      <w:r w:rsidRPr="00D10B45">
        <w:rPr>
          <w:rFonts w:ascii="Tahoma" w:hAnsi="Tahoma" w:cs="Tahoma"/>
          <w:sz w:val="20"/>
          <w:szCs w:val="20"/>
        </w:rPr>
        <w:t xml:space="preserve">. GDF </w:t>
      </w:r>
      <w:r w:rsidR="00BE7529" w:rsidRPr="00D10B45">
        <w:rPr>
          <w:rFonts w:ascii="Tahoma" w:hAnsi="Tahoma" w:cs="Tahoma"/>
          <w:sz w:val="20"/>
          <w:szCs w:val="20"/>
        </w:rPr>
        <w:t>00156223/2016 del 13.01.2016</w:t>
      </w:r>
      <w:r w:rsidR="00B86861" w:rsidRPr="00D10B45">
        <w:rPr>
          <w:rFonts w:ascii="Tahoma" w:hAnsi="Tahoma" w:cs="Tahoma"/>
          <w:sz w:val="20"/>
          <w:szCs w:val="20"/>
        </w:rPr>
        <w:t xml:space="preserve">,  a proposta </w:t>
      </w:r>
      <w:r w:rsidRPr="00D10B45">
        <w:rPr>
          <w:rFonts w:ascii="Tahoma" w:hAnsi="Tahoma" w:cs="Tahoma"/>
          <w:sz w:val="20"/>
          <w:szCs w:val="20"/>
        </w:rPr>
        <w:t xml:space="preserve">del Comandante Provinciale Colonnello Giuseppe Arbore, </w:t>
      </w:r>
      <w:r w:rsidR="007C3AB6" w:rsidRPr="00D10B45">
        <w:rPr>
          <w:rFonts w:ascii="Tahoma" w:hAnsi="Tahoma" w:cs="Tahoma"/>
          <w:sz w:val="20"/>
          <w:szCs w:val="20"/>
        </w:rPr>
        <w:t xml:space="preserve">si rinnova e aggiorna il </w:t>
      </w:r>
      <w:r w:rsidR="00BE7529" w:rsidRPr="00D10B45">
        <w:rPr>
          <w:rFonts w:ascii="Tahoma" w:hAnsi="Tahoma" w:cs="Tahoma"/>
          <w:sz w:val="20"/>
          <w:szCs w:val="20"/>
        </w:rPr>
        <w:t>P</w:t>
      </w:r>
      <w:r w:rsidRPr="00D10B45">
        <w:rPr>
          <w:rFonts w:ascii="Tahoma" w:hAnsi="Tahoma" w:cs="Tahoma"/>
          <w:sz w:val="20"/>
          <w:szCs w:val="20"/>
        </w:rPr>
        <w:t xml:space="preserve">rogetto di intervento formativo della </w:t>
      </w:r>
      <w:proofErr w:type="spellStart"/>
      <w:r w:rsidRPr="00D10B45">
        <w:rPr>
          <w:rFonts w:ascii="Tahoma" w:hAnsi="Tahoma" w:cs="Tahoma"/>
          <w:sz w:val="20"/>
          <w:szCs w:val="20"/>
        </w:rPr>
        <w:t>GdF</w:t>
      </w:r>
      <w:proofErr w:type="spellEnd"/>
      <w:r w:rsidRPr="00D10B45">
        <w:rPr>
          <w:rFonts w:ascii="Tahoma" w:hAnsi="Tahoma" w:cs="Tahoma"/>
          <w:sz w:val="20"/>
          <w:szCs w:val="20"/>
        </w:rPr>
        <w:t xml:space="preserve"> nelle scuole bresciane per l’anno scolastico in corso.</w:t>
      </w:r>
    </w:p>
    <w:p w14:paraId="0E4EED64" w14:textId="77777777" w:rsidR="001865FF" w:rsidRPr="00D10B45" w:rsidRDefault="001865FF" w:rsidP="001865FF">
      <w:pPr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 xml:space="preserve">L’attività proposta  dalla Guardia di Finanza  si colloca all’interno dell’insegnamento scolastico di  “Cittadinanza e Costituzione” </w:t>
      </w:r>
      <w:r w:rsidR="002E3AB5" w:rsidRPr="00D10B45">
        <w:rPr>
          <w:rFonts w:ascii="Tahoma" w:hAnsi="Tahoma" w:cs="Tahoma"/>
          <w:sz w:val="20"/>
          <w:szCs w:val="20"/>
        </w:rPr>
        <w:t>e della promozione della convivenza civile. L</w:t>
      </w:r>
      <w:r w:rsidRPr="00D10B45">
        <w:rPr>
          <w:rFonts w:ascii="Tahoma" w:hAnsi="Tahoma" w:cs="Tahoma"/>
          <w:sz w:val="20"/>
          <w:szCs w:val="20"/>
        </w:rPr>
        <w:t xml:space="preserve">a funzione </w:t>
      </w:r>
      <w:r w:rsidR="002E3AB5" w:rsidRPr="00D10B45">
        <w:rPr>
          <w:rFonts w:ascii="Tahoma" w:hAnsi="Tahoma" w:cs="Tahoma"/>
          <w:sz w:val="20"/>
          <w:szCs w:val="20"/>
        </w:rPr>
        <w:t xml:space="preserve">è quella </w:t>
      </w:r>
      <w:r w:rsidRPr="00D10B45">
        <w:rPr>
          <w:rFonts w:ascii="Tahoma" w:hAnsi="Tahoma" w:cs="Tahoma"/>
          <w:sz w:val="20"/>
          <w:szCs w:val="20"/>
        </w:rPr>
        <w:t xml:space="preserve">di formare </w:t>
      </w:r>
      <w:r w:rsidR="002E3AB5" w:rsidRPr="00D10B45">
        <w:rPr>
          <w:rFonts w:ascii="Tahoma" w:hAnsi="Tahoma" w:cs="Tahoma"/>
          <w:sz w:val="20"/>
          <w:szCs w:val="20"/>
        </w:rPr>
        <w:t xml:space="preserve">nella Scuola </w:t>
      </w:r>
      <w:r w:rsidRPr="00D10B45">
        <w:rPr>
          <w:rFonts w:ascii="Tahoma" w:hAnsi="Tahoma" w:cs="Tahoma"/>
          <w:sz w:val="20"/>
          <w:szCs w:val="20"/>
        </w:rPr>
        <w:t>giovani cittadini attivi e responsabili</w:t>
      </w:r>
      <w:r w:rsidR="00B86861" w:rsidRPr="00D10B45">
        <w:rPr>
          <w:rFonts w:ascii="Tahoma" w:hAnsi="Tahoma" w:cs="Tahoma"/>
          <w:sz w:val="20"/>
          <w:szCs w:val="20"/>
        </w:rPr>
        <w:t>,</w:t>
      </w:r>
      <w:r w:rsidRPr="00D10B45">
        <w:rPr>
          <w:rFonts w:ascii="Tahoma" w:hAnsi="Tahoma" w:cs="Tahoma"/>
          <w:sz w:val="20"/>
          <w:szCs w:val="20"/>
        </w:rPr>
        <w:t xml:space="preserve"> attrav</w:t>
      </w:r>
      <w:r w:rsidR="007C3AB6" w:rsidRPr="00D10B45">
        <w:rPr>
          <w:rFonts w:ascii="Tahoma" w:hAnsi="Tahoma" w:cs="Tahoma"/>
          <w:sz w:val="20"/>
          <w:szCs w:val="20"/>
        </w:rPr>
        <w:t xml:space="preserve">erso la </w:t>
      </w:r>
      <w:r w:rsidR="002E3AB5" w:rsidRPr="00D10B45">
        <w:rPr>
          <w:rFonts w:ascii="Tahoma" w:hAnsi="Tahoma" w:cs="Tahoma"/>
          <w:sz w:val="20"/>
          <w:szCs w:val="20"/>
        </w:rPr>
        <w:t xml:space="preserve">promozione della </w:t>
      </w:r>
      <w:r w:rsidR="007C3AB6" w:rsidRPr="00D10B45">
        <w:rPr>
          <w:rFonts w:ascii="Tahoma" w:hAnsi="Tahoma" w:cs="Tahoma"/>
          <w:sz w:val="20"/>
          <w:szCs w:val="20"/>
        </w:rPr>
        <w:t xml:space="preserve">cultura </w:t>
      </w:r>
      <w:r w:rsidR="002E3AB5" w:rsidRPr="00D10B45">
        <w:rPr>
          <w:rFonts w:ascii="Tahoma" w:hAnsi="Tahoma" w:cs="Tahoma"/>
          <w:sz w:val="20"/>
          <w:szCs w:val="20"/>
        </w:rPr>
        <w:t xml:space="preserve"> della legalità economica affrontando con i militari della </w:t>
      </w:r>
      <w:proofErr w:type="spellStart"/>
      <w:r w:rsidR="002E3AB5" w:rsidRPr="00D10B45">
        <w:rPr>
          <w:rFonts w:ascii="Tahoma" w:hAnsi="Tahoma" w:cs="Tahoma"/>
          <w:sz w:val="20"/>
          <w:szCs w:val="20"/>
        </w:rPr>
        <w:t>GdF</w:t>
      </w:r>
      <w:proofErr w:type="spellEnd"/>
      <w:r w:rsidR="002E3AB5" w:rsidRPr="00D10B45">
        <w:rPr>
          <w:rFonts w:ascii="Tahoma" w:hAnsi="Tahoma" w:cs="Tahoma"/>
          <w:sz w:val="20"/>
          <w:szCs w:val="20"/>
        </w:rPr>
        <w:t xml:space="preserve"> temi attualissimi</w:t>
      </w:r>
      <w:r w:rsidRPr="00D10B45">
        <w:rPr>
          <w:rFonts w:ascii="Tahoma" w:hAnsi="Tahoma" w:cs="Tahoma"/>
          <w:sz w:val="20"/>
          <w:szCs w:val="20"/>
        </w:rPr>
        <w:t>: sicurezza economica e finanziaria- convenienza della l</w:t>
      </w:r>
      <w:r w:rsidR="007C3AB6" w:rsidRPr="00D10B45">
        <w:rPr>
          <w:rFonts w:ascii="Tahoma" w:hAnsi="Tahoma" w:cs="Tahoma"/>
          <w:sz w:val="20"/>
          <w:szCs w:val="20"/>
        </w:rPr>
        <w:t>egalità economica – funzioni di tutela dei cittadini da parte della Guardia di Finanza.</w:t>
      </w:r>
    </w:p>
    <w:p w14:paraId="04F5CD01" w14:textId="77777777" w:rsidR="001865FF" w:rsidRPr="00D10B45" w:rsidRDefault="001865FF" w:rsidP="001865F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 xml:space="preserve"> Il Progetto formativo condiviso MIUR /GDF intende:</w:t>
      </w:r>
    </w:p>
    <w:p w14:paraId="64C65143" w14:textId="77777777" w:rsidR="001865FF" w:rsidRPr="00D10B45" w:rsidRDefault="007C3AB6" w:rsidP="007C3AB6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 xml:space="preserve">Creare e diffondere il concetto di </w:t>
      </w:r>
      <w:r w:rsidR="001865FF" w:rsidRPr="00D10B45">
        <w:rPr>
          <w:rFonts w:ascii="Tahoma" w:hAnsi="Tahoma" w:cs="Tahoma"/>
          <w:sz w:val="20"/>
          <w:szCs w:val="20"/>
        </w:rPr>
        <w:t>‘legalità economica</w:t>
      </w:r>
      <w:r w:rsidR="00BE7529" w:rsidRPr="00D10B45">
        <w:rPr>
          <w:rFonts w:ascii="Tahoma" w:hAnsi="Tahoma" w:cs="Tahoma"/>
          <w:sz w:val="20"/>
          <w:szCs w:val="20"/>
        </w:rPr>
        <w:t xml:space="preserve"> e finanziaria</w:t>
      </w:r>
      <w:r w:rsidRPr="00D10B45">
        <w:rPr>
          <w:rFonts w:ascii="Tahoma" w:hAnsi="Tahoma" w:cs="Tahoma"/>
          <w:sz w:val="20"/>
          <w:szCs w:val="20"/>
        </w:rPr>
        <w:t xml:space="preserve">’ </w:t>
      </w:r>
    </w:p>
    <w:p w14:paraId="2728767F" w14:textId="77777777" w:rsidR="00BE7529" w:rsidRPr="00D10B45" w:rsidRDefault="00BE7529" w:rsidP="007C3AB6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>Affermare il criterio di ‘co</w:t>
      </w:r>
      <w:r w:rsidR="002E3AB5" w:rsidRPr="00D10B45">
        <w:rPr>
          <w:rFonts w:ascii="Tahoma" w:hAnsi="Tahoma" w:cs="Tahoma"/>
          <w:sz w:val="20"/>
          <w:szCs w:val="20"/>
        </w:rPr>
        <w:t>nvenienza ‘ personale e sociale</w:t>
      </w:r>
      <w:r w:rsidRPr="00D10B45">
        <w:rPr>
          <w:rFonts w:ascii="Tahoma" w:hAnsi="Tahoma" w:cs="Tahoma"/>
          <w:sz w:val="20"/>
          <w:szCs w:val="20"/>
        </w:rPr>
        <w:t xml:space="preserve"> della legalità economico finanziaria per il benessere</w:t>
      </w:r>
      <w:r w:rsidR="002E3AB5" w:rsidRPr="00D10B45">
        <w:rPr>
          <w:rFonts w:ascii="Tahoma" w:hAnsi="Tahoma" w:cs="Tahoma"/>
          <w:sz w:val="20"/>
          <w:szCs w:val="20"/>
        </w:rPr>
        <w:t xml:space="preserve"> comune</w:t>
      </w:r>
      <w:r w:rsidR="007C3AB6" w:rsidRPr="00D10B45">
        <w:rPr>
          <w:rFonts w:ascii="Tahoma" w:hAnsi="Tahoma" w:cs="Tahoma"/>
          <w:sz w:val="20"/>
          <w:szCs w:val="20"/>
        </w:rPr>
        <w:t xml:space="preserve"> ed individuale</w:t>
      </w:r>
    </w:p>
    <w:p w14:paraId="5656A2FA" w14:textId="5B7C24B5" w:rsidR="002E3AB5" w:rsidRPr="00D10B45" w:rsidRDefault="007C3AB6" w:rsidP="002E3AB5">
      <w:pPr>
        <w:numPr>
          <w:ilvl w:val="0"/>
          <w:numId w:val="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 xml:space="preserve">Stimolare nei giovani una maggiore consapevolezza del ruolo rivestito dal Corpo della Guardia di Finanza, quale organo di polizia </w:t>
      </w:r>
      <w:r w:rsidR="00B31BA2" w:rsidRPr="00D10B45">
        <w:rPr>
          <w:rFonts w:ascii="Tahoma" w:hAnsi="Tahoma" w:cs="Tahoma"/>
          <w:sz w:val="20"/>
          <w:szCs w:val="20"/>
        </w:rPr>
        <w:t>‘</w:t>
      </w:r>
      <w:r w:rsidRPr="00D10B45">
        <w:rPr>
          <w:rFonts w:ascii="Tahoma" w:hAnsi="Tahoma" w:cs="Tahoma"/>
          <w:sz w:val="20"/>
          <w:szCs w:val="20"/>
        </w:rPr>
        <w:t>dalla parte dei cittadini</w:t>
      </w:r>
      <w:r w:rsidR="00B31BA2" w:rsidRPr="00D10B45">
        <w:rPr>
          <w:rFonts w:ascii="Tahoma" w:hAnsi="Tahoma" w:cs="Tahoma"/>
          <w:sz w:val="20"/>
          <w:szCs w:val="20"/>
        </w:rPr>
        <w:t>’</w:t>
      </w:r>
      <w:r w:rsidRPr="00D10B45">
        <w:rPr>
          <w:rFonts w:ascii="Tahoma" w:hAnsi="Tahoma" w:cs="Tahoma"/>
          <w:sz w:val="20"/>
          <w:szCs w:val="20"/>
        </w:rPr>
        <w:t>, alla luce del sempre più rilevante ed importante ruolo di tutela delle libertà economiche</w:t>
      </w:r>
    </w:p>
    <w:p w14:paraId="54B73D8A" w14:textId="77777777" w:rsidR="002E3AB5" w:rsidRPr="00D10B45" w:rsidRDefault="00500AE3" w:rsidP="002E3AB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>Il Progetto formativo è rivolto a tutte le Scuole: classi di primaria, secondaria di primo e di secondo grado, con interventi ed a</w:t>
      </w:r>
      <w:r w:rsidR="002E3AB5" w:rsidRPr="00D10B45">
        <w:rPr>
          <w:rFonts w:ascii="Tahoma" w:hAnsi="Tahoma" w:cs="Tahoma"/>
          <w:sz w:val="20"/>
          <w:szCs w:val="20"/>
        </w:rPr>
        <w:t>zioni diversificati ed adeguati</w:t>
      </w:r>
      <w:r w:rsidRPr="00D10B45">
        <w:rPr>
          <w:rFonts w:ascii="Tahoma" w:hAnsi="Tahoma" w:cs="Tahoma"/>
          <w:sz w:val="20"/>
          <w:szCs w:val="20"/>
        </w:rPr>
        <w:t>.</w:t>
      </w:r>
      <w:r w:rsidR="009F76AF" w:rsidRPr="00D10B45">
        <w:rPr>
          <w:rFonts w:ascii="Tahoma" w:hAnsi="Tahoma" w:cs="Tahoma"/>
          <w:sz w:val="20"/>
          <w:szCs w:val="20"/>
        </w:rPr>
        <w:t xml:space="preserve"> </w:t>
      </w:r>
    </w:p>
    <w:p w14:paraId="14C0C67B" w14:textId="77777777" w:rsidR="002E3AB5" w:rsidRPr="00D10B45" w:rsidRDefault="002E3AB5" w:rsidP="002E3A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28B0D03" w14:textId="28CC9F1E" w:rsidR="00500AE3" w:rsidRPr="00D10B45" w:rsidRDefault="009F76AF" w:rsidP="002E3AB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 xml:space="preserve">I temi  trattati saranno </w:t>
      </w:r>
      <w:r w:rsidR="00E32DC8" w:rsidRPr="00D10B45">
        <w:rPr>
          <w:rFonts w:ascii="Tahoma" w:hAnsi="Tahoma" w:cs="Tahoma"/>
          <w:sz w:val="20"/>
          <w:szCs w:val="20"/>
        </w:rPr>
        <w:t xml:space="preserve">adeguati per tema, linguaggio e didattica alle classi, ma tutti attinenti </w:t>
      </w:r>
      <w:r w:rsidRPr="00D10B45">
        <w:rPr>
          <w:rFonts w:ascii="Tahoma" w:hAnsi="Tahoma" w:cs="Tahoma"/>
          <w:sz w:val="20"/>
          <w:szCs w:val="20"/>
        </w:rPr>
        <w:t xml:space="preserve">al </w:t>
      </w:r>
      <w:r w:rsidRPr="00D10B45">
        <w:rPr>
          <w:rFonts w:ascii="Tahoma" w:hAnsi="Tahoma" w:cs="Tahoma"/>
          <w:b/>
          <w:sz w:val="20"/>
          <w:szCs w:val="20"/>
        </w:rPr>
        <w:t>cont</w:t>
      </w:r>
      <w:r w:rsidR="00E32DC8" w:rsidRPr="00D10B45">
        <w:rPr>
          <w:rFonts w:ascii="Tahoma" w:hAnsi="Tahoma" w:cs="Tahoma"/>
          <w:b/>
          <w:sz w:val="20"/>
          <w:szCs w:val="20"/>
        </w:rPr>
        <w:t xml:space="preserve">rasto degli illeciti fiscali, alle falsificazioni e contraffazioni, alle violazioni dei diritti d’autore, all’uso ed </w:t>
      </w:r>
      <w:r w:rsidR="00E32DC8" w:rsidRPr="00D10B45">
        <w:rPr>
          <w:rFonts w:ascii="Tahoma" w:hAnsi="Tahoma" w:cs="Tahoma"/>
          <w:b/>
          <w:sz w:val="20"/>
          <w:szCs w:val="20"/>
        </w:rPr>
        <w:lastRenderedPageBreak/>
        <w:t xml:space="preserve">allo </w:t>
      </w:r>
      <w:r w:rsidRPr="00D10B45">
        <w:rPr>
          <w:rFonts w:ascii="Tahoma" w:hAnsi="Tahoma" w:cs="Tahoma"/>
          <w:b/>
          <w:sz w:val="20"/>
          <w:szCs w:val="20"/>
        </w:rPr>
        <w:t>spaccio di sostanze stupefacenti</w:t>
      </w:r>
      <w:r w:rsidR="00476F50" w:rsidRPr="00D10B45">
        <w:rPr>
          <w:rFonts w:ascii="Tahoma" w:hAnsi="Tahoma" w:cs="Tahoma"/>
          <w:b/>
          <w:sz w:val="20"/>
          <w:szCs w:val="20"/>
        </w:rPr>
        <w:t xml:space="preserve">, ma anche delle funzioni istituzionali del Corpo </w:t>
      </w:r>
      <w:proofErr w:type="spellStart"/>
      <w:r w:rsidR="00476F50" w:rsidRPr="00D10B45">
        <w:rPr>
          <w:rFonts w:ascii="Tahoma" w:hAnsi="Tahoma" w:cs="Tahoma"/>
          <w:b/>
          <w:sz w:val="20"/>
          <w:szCs w:val="20"/>
        </w:rPr>
        <w:t>GdF</w:t>
      </w:r>
      <w:proofErr w:type="spellEnd"/>
      <w:r w:rsidR="00476F50" w:rsidRPr="00D10B45">
        <w:rPr>
          <w:rFonts w:ascii="Tahoma" w:hAnsi="Tahoma" w:cs="Tahoma"/>
          <w:b/>
          <w:sz w:val="20"/>
          <w:szCs w:val="20"/>
        </w:rPr>
        <w:t xml:space="preserve">. </w:t>
      </w:r>
      <w:r w:rsidR="00476F50" w:rsidRPr="00D10B45">
        <w:rPr>
          <w:rFonts w:ascii="Tahoma" w:hAnsi="Tahoma" w:cs="Tahoma"/>
          <w:sz w:val="20"/>
          <w:szCs w:val="20"/>
        </w:rPr>
        <w:t>Previo accordo con il Dirigente scolastico le Scuole iscritte potranno anche richiedere la presenza di personale del Corpo specializzato, come le unità cinofile e i militari del Soccorso Alpino</w:t>
      </w:r>
      <w:r w:rsidR="00B86861" w:rsidRPr="00D10B45">
        <w:rPr>
          <w:rFonts w:ascii="Tahoma" w:hAnsi="Tahoma" w:cs="Tahoma"/>
          <w:sz w:val="20"/>
          <w:szCs w:val="20"/>
        </w:rPr>
        <w:t xml:space="preserve"> per le dimostrazioni operative</w:t>
      </w:r>
      <w:r w:rsidR="00476F50" w:rsidRPr="00D10B45">
        <w:rPr>
          <w:rFonts w:ascii="Tahoma" w:hAnsi="Tahoma" w:cs="Tahoma"/>
          <w:sz w:val="20"/>
          <w:szCs w:val="20"/>
        </w:rPr>
        <w:t>.</w:t>
      </w:r>
    </w:p>
    <w:p w14:paraId="6B7F0BFF" w14:textId="77777777" w:rsidR="002E3AB5" w:rsidRPr="00D10B45" w:rsidRDefault="002E3AB5" w:rsidP="007C3AB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3FC22A9" w14:textId="77777777" w:rsidR="007C3AB6" w:rsidRPr="00D10B45" w:rsidRDefault="007C3AB6" w:rsidP="007C3AB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10B45">
        <w:rPr>
          <w:rFonts w:ascii="Tahoma" w:hAnsi="Tahoma" w:cs="Tahoma"/>
          <w:b/>
          <w:sz w:val="20"/>
          <w:szCs w:val="20"/>
        </w:rPr>
        <w:t>Il</w:t>
      </w:r>
      <w:r w:rsidR="009F76AF" w:rsidRPr="00D10B45">
        <w:rPr>
          <w:rFonts w:ascii="Tahoma" w:hAnsi="Tahoma" w:cs="Tahoma"/>
          <w:b/>
          <w:sz w:val="20"/>
          <w:szCs w:val="20"/>
        </w:rPr>
        <w:t xml:space="preserve"> Progetto formativo si articola in</w:t>
      </w:r>
      <w:r w:rsidRPr="00D10B45">
        <w:rPr>
          <w:rFonts w:ascii="Tahoma" w:hAnsi="Tahoma" w:cs="Tahoma"/>
          <w:b/>
          <w:sz w:val="20"/>
          <w:szCs w:val="20"/>
        </w:rPr>
        <w:t>:</w:t>
      </w:r>
    </w:p>
    <w:p w14:paraId="7ACA6BF5" w14:textId="77777777" w:rsidR="008109D8" w:rsidRPr="00D10B45" w:rsidRDefault="008109D8" w:rsidP="007C3AB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29C898B" w14:textId="1EEC7C7C" w:rsidR="007C3E0B" w:rsidRPr="00D10B45" w:rsidRDefault="007C3E0B" w:rsidP="007C3AB6">
      <w:pPr>
        <w:pStyle w:val="Paragrafoelenco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10B45">
        <w:rPr>
          <w:rFonts w:ascii="Tahoma" w:hAnsi="Tahoma" w:cs="Tahoma"/>
          <w:b/>
          <w:sz w:val="20"/>
          <w:szCs w:val="20"/>
        </w:rPr>
        <w:t>SEMINARIO  DI  APERT</w:t>
      </w:r>
      <w:r w:rsidR="00DF76E8" w:rsidRPr="00D10B45">
        <w:rPr>
          <w:rFonts w:ascii="Tahoma" w:hAnsi="Tahoma" w:cs="Tahoma"/>
          <w:b/>
          <w:sz w:val="20"/>
          <w:szCs w:val="20"/>
        </w:rPr>
        <w:t>U</w:t>
      </w:r>
      <w:r w:rsidRPr="00D10B45">
        <w:rPr>
          <w:rFonts w:ascii="Tahoma" w:hAnsi="Tahoma" w:cs="Tahoma"/>
          <w:b/>
          <w:sz w:val="20"/>
          <w:szCs w:val="20"/>
        </w:rPr>
        <w:t>RA  DEL  PROGETTO  “Educazione alla legalità economica” anno scolastico 2014-2016</w:t>
      </w:r>
    </w:p>
    <w:p w14:paraId="0A5576EF" w14:textId="1C6039C0" w:rsidR="007C3E0B" w:rsidRPr="00D10B45" w:rsidRDefault="00A01F56" w:rsidP="007C3E0B">
      <w:pPr>
        <w:pStyle w:val="Paragrafoelenco"/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 xml:space="preserve">Il giorno </w:t>
      </w:r>
      <w:r w:rsidRPr="00D10B45">
        <w:rPr>
          <w:rFonts w:ascii="Tahoma" w:hAnsi="Tahoma" w:cs="Tahoma"/>
          <w:b/>
          <w:sz w:val="20"/>
          <w:szCs w:val="20"/>
        </w:rPr>
        <w:t>martedì 2</w:t>
      </w:r>
      <w:r w:rsidR="00BD478A" w:rsidRPr="00D10B45">
        <w:rPr>
          <w:rFonts w:ascii="Tahoma" w:hAnsi="Tahoma" w:cs="Tahoma"/>
          <w:b/>
          <w:i/>
          <w:sz w:val="20"/>
          <w:szCs w:val="20"/>
        </w:rPr>
        <w:t xml:space="preserve"> febbraio</w:t>
      </w:r>
      <w:r w:rsidR="007C3E0B" w:rsidRPr="00D10B45">
        <w:rPr>
          <w:rFonts w:ascii="Tahoma" w:hAnsi="Tahoma" w:cs="Tahoma"/>
          <w:b/>
          <w:i/>
          <w:sz w:val="20"/>
          <w:szCs w:val="20"/>
        </w:rPr>
        <w:t xml:space="preserve"> 2016 </w:t>
      </w:r>
      <w:r w:rsidR="00BD478A" w:rsidRPr="00D10B45">
        <w:rPr>
          <w:rFonts w:ascii="Tahoma" w:hAnsi="Tahoma" w:cs="Tahoma"/>
          <w:b/>
          <w:i/>
          <w:sz w:val="20"/>
          <w:szCs w:val="20"/>
        </w:rPr>
        <w:t xml:space="preserve">, </w:t>
      </w:r>
      <w:r w:rsidRPr="00D10B45">
        <w:rPr>
          <w:rFonts w:ascii="Tahoma" w:hAnsi="Tahoma" w:cs="Tahoma"/>
          <w:b/>
          <w:i/>
          <w:sz w:val="20"/>
          <w:szCs w:val="20"/>
        </w:rPr>
        <w:t>ore 8.3</w:t>
      </w:r>
      <w:r w:rsidR="00BD478A" w:rsidRPr="00D10B45">
        <w:rPr>
          <w:rFonts w:ascii="Tahoma" w:hAnsi="Tahoma" w:cs="Tahoma"/>
          <w:b/>
          <w:i/>
          <w:sz w:val="20"/>
          <w:szCs w:val="20"/>
        </w:rPr>
        <w:t xml:space="preserve">0 - 11.00, </w:t>
      </w:r>
      <w:r w:rsidR="007C3E0B" w:rsidRPr="00D10B45">
        <w:rPr>
          <w:rFonts w:ascii="Tahoma" w:hAnsi="Tahoma" w:cs="Tahoma"/>
          <w:i/>
          <w:sz w:val="20"/>
          <w:szCs w:val="20"/>
        </w:rPr>
        <w:t xml:space="preserve">presso l’aula Magna dell’Istituto Superiore “Abba- Ballini” di Brescia il </w:t>
      </w:r>
      <w:r w:rsidR="00DF76E8" w:rsidRPr="00D10B45">
        <w:rPr>
          <w:rFonts w:ascii="Tahoma" w:hAnsi="Tahoma" w:cs="Tahoma"/>
          <w:i/>
          <w:sz w:val="20"/>
          <w:szCs w:val="20"/>
        </w:rPr>
        <w:t xml:space="preserve">Comandante Provinciale Colonnello Giuseppe Arbore ed il Dirigente reggente UST IV AT di Brescia Mario Maviglia </w:t>
      </w:r>
      <w:r w:rsidR="006F022D" w:rsidRPr="00D10B45">
        <w:rPr>
          <w:rFonts w:ascii="Tahoma" w:hAnsi="Tahoma" w:cs="Tahoma"/>
          <w:i/>
          <w:sz w:val="20"/>
          <w:szCs w:val="20"/>
        </w:rPr>
        <w:t>incontrano Docenti e Studenti</w:t>
      </w:r>
      <w:r w:rsidR="006F022D" w:rsidRPr="00D10B45">
        <w:rPr>
          <w:rFonts w:ascii="Tahoma" w:hAnsi="Tahoma" w:cs="Tahoma"/>
          <w:sz w:val="20"/>
          <w:szCs w:val="20"/>
        </w:rPr>
        <w:t xml:space="preserve"> e </w:t>
      </w:r>
      <w:r w:rsidR="00DF76E8" w:rsidRPr="00D10B45">
        <w:rPr>
          <w:rFonts w:ascii="Tahoma" w:hAnsi="Tahoma" w:cs="Tahoma"/>
          <w:sz w:val="20"/>
          <w:szCs w:val="20"/>
        </w:rPr>
        <w:t>presentano l</w:t>
      </w:r>
      <w:r w:rsidR="006F022D" w:rsidRPr="00D10B45">
        <w:rPr>
          <w:rFonts w:ascii="Tahoma" w:hAnsi="Tahoma" w:cs="Tahoma"/>
          <w:sz w:val="20"/>
          <w:szCs w:val="20"/>
        </w:rPr>
        <w:t xml:space="preserve">’iniziativa  </w:t>
      </w:r>
      <w:r w:rsidR="00AD15D1" w:rsidRPr="00D10B45">
        <w:rPr>
          <w:rFonts w:ascii="Tahoma" w:hAnsi="Tahoma" w:cs="Tahoma"/>
          <w:sz w:val="20"/>
          <w:szCs w:val="20"/>
        </w:rPr>
        <w:t xml:space="preserve">progettuale </w:t>
      </w:r>
      <w:r w:rsidR="006F022D" w:rsidRPr="00D10B45">
        <w:rPr>
          <w:rFonts w:ascii="Tahoma" w:hAnsi="Tahoma" w:cs="Tahoma"/>
          <w:sz w:val="20"/>
          <w:szCs w:val="20"/>
        </w:rPr>
        <w:t>alla Scuola bresciana.</w:t>
      </w:r>
    </w:p>
    <w:p w14:paraId="0BC075B6" w14:textId="77777777" w:rsidR="007C3E0B" w:rsidRPr="00D10B45" w:rsidRDefault="007C3E0B" w:rsidP="007C3E0B">
      <w:pPr>
        <w:pStyle w:val="Paragrafoelenco"/>
        <w:spacing w:after="0" w:line="240" w:lineRule="auto"/>
        <w:rPr>
          <w:rFonts w:ascii="Tahoma" w:hAnsi="Tahoma" w:cs="Tahoma"/>
          <w:sz w:val="20"/>
          <w:szCs w:val="20"/>
        </w:rPr>
      </w:pPr>
    </w:p>
    <w:p w14:paraId="71707425" w14:textId="77777777" w:rsidR="007C3AB6" w:rsidRPr="00D10B45" w:rsidRDefault="007C3AB6" w:rsidP="007C3AB6">
      <w:pPr>
        <w:pStyle w:val="Paragrafoelenco"/>
        <w:numPr>
          <w:ilvl w:val="0"/>
          <w:numId w:val="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b/>
          <w:sz w:val="20"/>
          <w:szCs w:val="20"/>
        </w:rPr>
        <w:t>I</w:t>
      </w:r>
      <w:r w:rsidR="00500AE3" w:rsidRPr="00D10B45">
        <w:rPr>
          <w:rFonts w:ascii="Tahoma" w:hAnsi="Tahoma" w:cs="Tahoma"/>
          <w:b/>
          <w:sz w:val="20"/>
          <w:szCs w:val="20"/>
        </w:rPr>
        <w:t xml:space="preserve">NCONTRI  DI  FORMAZIONE  </w:t>
      </w:r>
      <w:r w:rsidR="00500AE3" w:rsidRPr="00D10B45">
        <w:rPr>
          <w:rFonts w:ascii="Tahoma" w:hAnsi="Tahoma" w:cs="Tahoma"/>
          <w:sz w:val="20"/>
          <w:szCs w:val="20"/>
        </w:rPr>
        <w:t>CON  STUDENTI   NELLE  SCUOLE</w:t>
      </w:r>
      <w:r w:rsidR="00500AE3" w:rsidRPr="00D10B45">
        <w:rPr>
          <w:rFonts w:ascii="Tahoma" w:hAnsi="Tahoma" w:cs="Tahoma"/>
          <w:b/>
          <w:sz w:val="20"/>
          <w:szCs w:val="20"/>
        </w:rPr>
        <w:t xml:space="preserve"> </w:t>
      </w:r>
      <w:r w:rsidR="009F76AF" w:rsidRPr="00D10B45">
        <w:rPr>
          <w:rFonts w:ascii="Tahoma" w:hAnsi="Tahoma" w:cs="Tahoma"/>
          <w:sz w:val="20"/>
          <w:szCs w:val="20"/>
        </w:rPr>
        <w:t>che lo richiedano</w:t>
      </w:r>
    </w:p>
    <w:p w14:paraId="0224B604" w14:textId="77777777" w:rsidR="00F72B2F" w:rsidRPr="00D10B45" w:rsidRDefault="00F72B2F" w:rsidP="00F72B2F">
      <w:pPr>
        <w:pStyle w:val="Paragrafoelenco"/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>Ogni incontro</w:t>
      </w:r>
      <w:r w:rsidR="00476F50" w:rsidRPr="00D10B45">
        <w:rPr>
          <w:rFonts w:ascii="Tahoma" w:hAnsi="Tahoma" w:cs="Tahoma"/>
          <w:sz w:val="20"/>
          <w:szCs w:val="20"/>
        </w:rPr>
        <w:t xml:space="preserve"> è</w:t>
      </w:r>
      <w:r w:rsidRPr="00D10B45">
        <w:rPr>
          <w:rFonts w:ascii="Tahoma" w:hAnsi="Tahoma" w:cs="Tahoma"/>
          <w:sz w:val="20"/>
          <w:szCs w:val="20"/>
        </w:rPr>
        <w:t xml:space="preserve"> </w:t>
      </w:r>
      <w:r w:rsidR="00B0570E" w:rsidRPr="00D10B45">
        <w:rPr>
          <w:rFonts w:ascii="Tahoma" w:hAnsi="Tahoma" w:cs="Tahoma"/>
          <w:sz w:val="20"/>
          <w:szCs w:val="20"/>
        </w:rPr>
        <w:t xml:space="preserve">condotto dagli esperti della </w:t>
      </w:r>
      <w:proofErr w:type="spellStart"/>
      <w:r w:rsidR="00B0570E" w:rsidRPr="00D10B45">
        <w:rPr>
          <w:rFonts w:ascii="Tahoma" w:hAnsi="Tahoma" w:cs="Tahoma"/>
          <w:sz w:val="20"/>
          <w:szCs w:val="20"/>
        </w:rPr>
        <w:t>GdF</w:t>
      </w:r>
      <w:proofErr w:type="spellEnd"/>
      <w:r w:rsidR="00B0570E" w:rsidRPr="00D10B45">
        <w:rPr>
          <w:rFonts w:ascii="Tahoma" w:hAnsi="Tahoma" w:cs="Tahoma"/>
          <w:sz w:val="20"/>
          <w:szCs w:val="20"/>
        </w:rPr>
        <w:t xml:space="preserve"> </w:t>
      </w:r>
      <w:r w:rsidR="00476F50" w:rsidRPr="00D10B45">
        <w:rPr>
          <w:rFonts w:ascii="Tahoma" w:hAnsi="Tahoma" w:cs="Tahoma"/>
          <w:sz w:val="20"/>
          <w:szCs w:val="20"/>
        </w:rPr>
        <w:t>per la</w:t>
      </w:r>
      <w:r w:rsidRPr="00D10B45">
        <w:rPr>
          <w:rFonts w:ascii="Tahoma" w:hAnsi="Tahoma" w:cs="Tahoma"/>
          <w:sz w:val="20"/>
          <w:szCs w:val="20"/>
        </w:rPr>
        <w:t xml:space="preserve"> durata di </w:t>
      </w:r>
      <w:r w:rsidRPr="00D10B45">
        <w:rPr>
          <w:rFonts w:ascii="Tahoma" w:hAnsi="Tahoma" w:cs="Tahoma"/>
          <w:b/>
          <w:sz w:val="20"/>
          <w:szCs w:val="20"/>
        </w:rPr>
        <w:t>due ore,</w:t>
      </w:r>
      <w:r w:rsidRPr="00D10B45">
        <w:rPr>
          <w:rFonts w:ascii="Tahoma" w:hAnsi="Tahoma" w:cs="Tahoma"/>
          <w:sz w:val="20"/>
          <w:szCs w:val="20"/>
        </w:rPr>
        <w:t xml:space="preserve"> con l’ausilio didattico di un kit </w:t>
      </w:r>
      <w:r w:rsidR="00B0570E" w:rsidRPr="00D10B45">
        <w:rPr>
          <w:rFonts w:ascii="Tahoma" w:hAnsi="Tahoma" w:cs="Tahoma"/>
          <w:sz w:val="20"/>
          <w:szCs w:val="20"/>
        </w:rPr>
        <w:t>multimediale come supporto per la discuss</w:t>
      </w:r>
      <w:r w:rsidR="00476F50" w:rsidRPr="00D10B45">
        <w:rPr>
          <w:rFonts w:ascii="Tahoma" w:hAnsi="Tahoma" w:cs="Tahoma"/>
          <w:sz w:val="20"/>
          <w:szCs w:val="20"/>
        </w:rPr>
        <w:t xml:space="preserve">ione interattiva a seguire. Pertanto si richiede la messa a disposizione nella Scuola di un ambiente idoneo ad accogliere gruppi classe e attrezzato con PC e video proiettore. </w:t>
      </w:r>
    </w:p>
    <w:p w14:paraId="5567739F" w14:textId="77777777" w:rsidR="00476F50" w:rsidRPr="00D10B45" w:rsidRDefault="00476F50" w:rsidP="00F72B2F">
      <w:pPr>
        <w:pStyle w:val="Paragrafoelenco"/>
        <w:spacing w:after="0" w:line="240" w:lineRule="auto"/>
        <w:rPr>
          <w:rFonts w:ascii="Tahoma" w:hAnsi="Tahoma" w:cs="Tahoma"/>
          <w:sz w:val="20"/>
          <w:szCs w:val="20"/>
        </w:rPr>
      </w:pPr>
    </w:p>
    <w:p w14:paraId="7CCB6F21" w14:textId="47F8FCEC" w:rsidR="009F76AF" w:rsidRPr="00D10B45" w:rsidRDefault="009F76AF" w:rsidP="007C3E0B">
      <w:pPr>
        <w:pStyle w:val="Paragrafoelenco"/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 xml:space="preserve">Le scuole che intendono prenotarsi devono iscriversi tassativamente </w:t>
      </w:r>
      <w:r w:rsidR="00BD478A" w:rsidRPr="00D10B45">
        <w:rPr>
          <w:rFonts w:ascii="Tahoma" w:hAnsi="Tahoma" w:cs="Tahoma"/>
          <w:sz w:val="20"/>
          <w:szCs w:val="20"/>
          <w:u w:val="single"/>
        </w:rPr>
        <w:t>entro il giorno 30</w:t>
      </w:r>
      <w:r w:rsidRPr="00D10B45">
        <w:rPr>
          <w:rFonts w:ascii="Tahoma" w:hAnsi="Tahoma" w:cs="Tahoma"/>
          <w:sz w:val="20"/>
          <w:szCs w:val="20"/>
          <w:u w:val="single"/>
        </w:rPr>
        <w:t xml:space="preserve"> gennaio 2016</w:t>
      </w:r>
      <w:r w:rsidR="007C3E0B" w:rsidRPr="00D10B45">
        <w:rPr>
          <w:rFonts w:ascii="Tahoma" w:hAnsi="Tahoma" w:cs="Tahoma"/>
          <w:sz w:val="20"/>
          <w:szCs w:val="20"/>
        </w:rPr>
        <w:t xml:space="preserve">    </w:t>
      </w:r>
      <w:r w:rsidR="00476F50" w:rsidRPr="00D10B45">
        <w:rPr>
          <w:rFonts w:ascii="Tahoma" w:hAnsi="Tahoma" w:cs="Tahoma"/>
          <w:sz w:val="20"/>
          <w:szCs w:val="20"/>
        </w:rPr>
        <w:t>a</w:t>
      </w:r>
      <w:r w:rsidRPr="00D10B45">
        <w:rPr>
          <w:rFonts w:ascii="Tahoma" w:hAnsi="Tahoma" w:cs="Tahoma"/>
          <w:sz w:val="20"/>
          <w:szCs w:val="20"/>
        </w:rPr>
        <w:t>ttraverso il link:</w:t>
      </w:r>
      <w:r w:rsidR="007C3E0B" w:rsidRPr="00D10B45">
        <w:rPr>
          <w:rFonts w:ascii="Tahoma" w:hAnsi="Tahoma" w:cs="Tahoma"/>
          <w:sz w:val="20"/>
          <w:szCs w:val="20"/>
        </w:rPr>
        <w:t xml:space="preserve"> </w:t>
      </w:r>
      <w:r w:rsidR="00BD478A" w:rsidRPr="00D10B45">
        <w:rPr>
          <w:rFonts w:ascii="Tahoma" w:hAnsi="Tahoma" w:cs="Tahoma"/>
          <w:sz w:val="20"/>
          <w:szCs w:val="20"/>
        </w:rPr>
        <w:t xml:space="preserve">   </w:t>
      </w:r>
      <w:r w:rsidR="007C3E0B" w:rsidRPr="00D10B45">
        <w:rPr>
          <w:rFonts w:ascii="Tahoma" w:hAnsi="Tahoma" w:cs="Tahoma"/>
          <w:sz w:val="20"/>
          <w:szCs w:val="20"/>
        </w:rPr>
        <w:t xml:space="preserve">  </w:t>
      </w:r>
      <w:hyperlink r:id="rId11" w:history="1">
        <w:r w:rsidR="00BD478A" w:rsidRPr="00D10B45">
          <w:rPr>
            <w:rStyle w:val="Collegamentoipertestuale"/>
            <w:rFonts w:ascii="Tahoma" w:hAnsi="Tahoma" w:cs="Tahoma"/>
            <w:sz w:val="20"/>
            <w:szCs w:val="20"/>
          </w:rPr>
          <w:t>http://goo.gl/forms/WzkuMulznB</w:t>
        </w:r>
      </w:hyperlink>
    </w:p>
    <w:p w14:paraId="5208B42D" w14:textId="77777777" w:rsidR="00BD478A" w:rsidRPr="00D10B45" w:rsidRDefault="00BD478A" w:rsidP="007C3E0B">
      <w:pPr>
        <w:pStyle w:val="Paragrafoelenco"/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14:paraId="23734A10" w14:textId="77777777" w:rsidR="00500AE3" w:rsidRPr="00D10B45" w:rsidRDefault="00500AE3" w:rsidP="00500AE3">
      <w:pPr>
        <w:pStyle w:val="Paragrafoelenco"/>
        <w:spacing w:after="0" w:line="240" w:lineRule="auto"/>
        <w:rPr>
          <w:rFonts w:ascii="Tahoma" w:hAnsi="Tahoma" w:cs="Tahoma"/>
          <w:sz w:val="20"/>
          <w:szCs w:val="20"/>
        </w:rPr>
      </w:pPr>
    </w:p>
    <w:p w14:paraId="18ED1212" w14:textId="77777777" w:rsidR="007C3AB6" w:rsidRPr="00D10B45" w:rsidRDefault="00500AE3" w:rsidP="007C3AB6">
      <w:pPr>
        <w:pStyle w:val="Paragrafoelenco"/>
        <w:numPr>
          <w:ilvl w:val="0"/>
          <w:numId w:val="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b/>
          <w:sz w:val="20"/>
          <w:szCs w:val="20"/>
        </w:rPr>
        <w:t xml:space="preserve">ADESIONE  volontaria </w:t>
      </w:r>
      <w:r w:rsidRPr="00D10B45">
        <w:rPr>
          <w:rFonts w:ascii="Tahoma" w:hAnsi="Tahoma" w:cs="Tahoma"/>
          <w:sz w:val="20"/>
          <w:szCs w:val="20"/>
        </w:rPr>
        <w:t>al  BANDO  di CONCORSO NAZIONALE  grafico/audio-video/ fotografico “INSIEME  PER  LA  LEGALITA’</w:t>
      </w:r>
      <w:r w:rsidRPr="00D10B45">
        <w:rPr>
          <w:rFonts w:ascii="Tahoma" w:hAnsi="Tahoma" w:cs="Tahoma"/>
          <w:b/>
          <w:sz w:val="20"/>
          <w:szCs w:val="20"/>
        </w:rPr>
        <w:t>”</w:t>
      </w:r>
      <w:r w:rsidR="009F76AF" w:rsidRPr="00D10B45">
        <w:rPr>
          <w:rFonts w:ascii="Tahoma" w:hAnsi="Tahoma" w:cs="Tahoma"/>
          <w:sz w:val="20"/>
          <w:szCs w:val="20"/>
        </w:rPr>
        <w:t xml:space="preserve"> aperto a tutti gli studenti delle scuole primaria, seconda</w:t>
      </w:r>
      <w:r w:rsidR="00F72B2F" w:rsidRPr="00D10B45">
        <w:rPr>
          <w:rFonts w:ascii="Tahoma" w:hAnsi="Tahoma" w:cs="Tahoma"/>
          <w:sz w:val="20"/>
          <w:szCs w:val="20"/>
        </w:rPr>
        <w:t xml:space="preserve">ria di primo e di secondo grado. </w:t>
      </w:r>
      <w:r w:rsidR="00F72B2F" w:rsidRPr="00D10B45">
        <w:rPr>
          <w:rFonts w:ascii="Tahoma" w:hAnsi="Tahoma" w:cs="Tahoma"/>
          <w:b/>
          <w:sz w:val="20"/>
          <w:szCs w:val="20"/>
        </w:rPr>
        <w:t>Scadenza per l’invio dei lavori: 30 aprile 2016.</w:t>
      </w:r>
    </w:p>
    <w:p w14:paraId="59DAF03D" w14:textId="77777777" w:rsidR="00500AE3" w:rsidRPr="00D10B45" w:rsidRDefault="00B86861" w:rsidP="00B86861">
      <w:pPr>
        <w:pStyle w:val="Paragrafoelenco"/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 xml:space="preserve">Il bando del concorso  è disponibile sui siti istituzionali del MIUR  </w:t>
      </w:r>
      <w:hyperlink r:id="rId12" w:history="1">
        <w:r w:rsidRPr="00D10B45">
          <w:rPr>
            <w:rStyle w:val="Collegamentoipertestuale"/>
            <w:rFonts w:ascii="Tahoma" w:hAnsi="Tahoma" w:cs="Tahoma"/>
            <w:sz w:val="20"/>
            <w:szCs w:val="20"/>
          </w:rPr>
          <w:t>www.istruzione.it</w:t>
        </w:r>
      </w:hyperlink>
      <w:r w:rsidRPr="00D10B45">
        <w:rPr>
          <w:rFonts w:ascii="Tahoma" w:hAnsi="Tahoma" w:cs="Tahoma"/>
          <w:sz w:val="20"/>
          <w:szCs w:val="20"/>
        </w:rPr>
        <w:t xml:space="preserve">   </w:t>
      </w:r>
      <w:r w:rsidR="009F76AF" w:rsidRPr="00D10B45">
        <w:rPr>
          <w:rFonts w:ascii="Tahoma" w:hAnsi="Tahoma" w:cs="Tahoma"/>
          <w:sz w:val="20"/>
          <w:szCs w:val="20"/>
        </w:rPr>
        <w:t xml:space="preserve">e della Guardia di Finanza </w:t>
      </w:r>
      <w:hyperlink r:id="rId13" w:history="1">
        <w:r w:rsidR="009F76AF" w:rsidRPr="00D10B45">
          <w:rPr>
            <w:rStyle w:val="Collegamentoipertestuale"/>
            <w:rFonts w:ascii="Tahoma" w:hAnsi="Tahoma" w:cs="Tahoma"/>
            <w:sz w:val="20"/>
            <w:szCs w:val="20"/>
          </w:rPr>
          <w:t>www.gdf.gov.it</w:t>
        </w:r>
      </w:hyperlink>
      <w:r w:rsidRPr="00D10B45">
        <w:rPr>
          <w:rFonts w:ascii="Tahoma" w:hAnsi="Tahoma" w:cs="Tahoma"/>
          <w:sz w:val="20"/>
          <w:szCs w:val="20"/>
        </w:rPr>
        <w:t xml:space="preserve">  in un’</w:t>
      </w:r>
      <w:r w:rsidR="009F76AF" w:rsidRPr="00D10B45">
        <w:rPr>
          <w:rFonts w:ascii="Tahoma" w:hAnsi="Tahoma" w:cs="Tahoma"/>
          <w:sz w:val="20"/>
          <w:szCs w:val="20"/>
        </w:rPr>
        <w:t>area riservata denomi</w:t>
      </w:r>
      <w:r w:rsidR="00F72B2F" w:rsidRPr="00D10B45">
        <w:rPr>
          <w:rFonts w:ascii="Tahoma" w:hAnsi="Tahoma" w:cs="Tahoma"/>
          <w:sz w:val="20"/>
          <w:szCs w:val="20"/>
        </w:rPr>
        <w:t>n</w:t>
      </w:r>
      <w:r w:rsidR="009F76AF" w:rsidRPr="00D10B45">
        <w:rPr>
          <w:rFonts w:ascii="Tahoma" w:hAnsi="Tahoma" w:cs="Tahoma"/>
          <w:sz w:val="20"/>
          <w:szCs w:val="20"/>
        </w:rPr>
        <w:t>ata “Edu</w:t>
      </w:r>
      <w:r w:rsidR="00F72B2F" w:rsidRPr="00D10B45">
        <w:rPr>
          <w:rFonts w:ascii="Tahoma" w:hAnsi="Tahoma" w:cs="Tahoma"/>
          <w:sz w:val="20"/>
          <w:szCs w:val="20"/>
        </w:rPr>
        <w:t>cazione alla legalità economica”</w:t>
      </w:r>
      <w:r w:rsidRPr="00D10B45">
        <w:rPr>
          <w:rFonts w:ascii="Tahoma" w:hAnsi="Tahoma" w:cs="Tahoma"/>
          <w:sz w:val="20"/>
          <w:szCs w:val="20"/>
        </w:rPr>
        <w:t>.</w:t>
      </w:r>
    </w:p>
    <w:p w14:paraId="3F3F3ABD" w14:textId="77777777" w:rsidR="00500AE3" w:rsidRPr="00D10B45" w:rsidRDefault="00500AE3" w:rsidP="00500AE3">
      <w:pPr>
        <w:pStyle w:val="Paragrafoelenco"/>
        <w:spacing w:after="0" w:line="240" w:lineRule="auto"/>
        <w:rPr>
          <w:rFonts w:ascii="Tahoma" w:hAnsi="Tahoma" w:cs="Tahoma"/>
          <w:sz w:val="20"/>
          <w:szCs w:val="20"/>
        </w:rPr>
      </w:pPr>
    </w:p>
    <w:p w14:paraId="77BD31AF" w14:textId="77777777" w:rsidR="001865FF" w:rsidRPr="00D10B45" w:rsidRDefault="001865FF" w:rsidP="001865F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10B45">
        <w:rPr>
          <w:rFonts w:ascii="Tahoma" w:hAnsi="Tahoma" w:cs="Tahoma"/>
          <w:b/>
          <w:sz w:val="20"/>
          <w:szCs w:val="20"/>
        </w:rPr>
        <w:t xml:space="preserve">L’organizzazione  </w:t>
      </w:r>
      <w:r w:rsidR="00B86861" w:rsidRPr="00D10B45">
        <w:rPr>
          <w:rFonts w:ascii="Tahoma" w:hAnsi="Tahoma" w:cs="Tahoma"/>
          <w:b/>
          <w:sz w:val="20"/>
          <w:szCs w:val="20"/>
        </w:rPr>
        <w:t xml:space="preserve">degli incontri di formazione nelle Scuole </w:t>
      </w:r>
      <w:r w:rsidRPr="00D10B45">
        <w:rPr>
          <w:rFonts w:ascii="Tahoma" w:hAnsi="Tahoma" w:cs="Tahoma"/>
          <w:b/>
          <w:sz w:val="20"/>
          <w:szCs w:val="20"/>
        </w:rPr>
        <w:t>è così articolata:</w:t>
      </w:r>
    </w:p>
    <w:p w14:paraId="3027FC4A" w14:textId="77777777" w:rsidR="008109D8" w:rsidRPr="00D10B45" w:rsidRDefault="008109D8" w:rsidP="001865FF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>La Scuola si iscrive tramite il format sopra indicato.</w:t>
      </w:r>
    </w:p>
    <w:p w14:paraId="09066426" w14:textId="77777777" w:rsidR="008109D8" w:rsidRPr="00D10B45" w:rsidRDefault="008109D8" w:rsidP="001865FF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>I militari della Guardia di Finanza contattano direttamente la</w:t>
      </w:r>
      <w:r w:rsidR="00B86861" w:rsidRPr="00D10B45">
        <w:rPr>
          <w:rFonts w:ascii="Tahoma" w:hAnsi="Tahoma" w:cs="Tahoma"/>
          <w:sz w:val="20"/>
          <w:szCs w:val="20"/>
        </w:rPr>
        <w:t xml:space="preserve"> Scuola </w:t>
      </w:r>
      <w:r w:rsidR="002E3AB5" w:rsidRPr="00D10B45">
        <w:rPr>
          <w:rFonts w:ascii="Tahoma" w:hAnsi="Tahoma" w:cs="Tahoma"/>
          <w:sz w:val="20"/>
          <w:szCs w:val="20"/>
        </w:rPr>
        <w:t xml:space="preserve">iscritta </w:t>
      </w:r>
      <w:r w:rsidR="00B86861" w:rsidRPr="00D10B45">
        <w:rPr>
          <w:rFonts w:ascii="Tahoma" w:hAnsi="Tahoma" w:cs="Tahoma"/>
          <w:sz w:val="20"/>
          <w:szCs w:val="20"/>
        </w:rPr>
        <w:t xml:space="preserve">per organizzare </w:t>
      </w:r>
      <w:r w:rsidR="002E3AB5" w:rsidRPr="00D10B45">
        <w:rPr>
          <w:rFonts w:ascii="Tahoma" w:hAnsi="Tahoma" w:cs="Tahoma"/>
          <w:sz w:val="20"/>
          <w:szCs w:val="20"/>
        </w:rPr>
        <w:t xml:space="preserve">il calendario e </w:t>
      </w:r>
      <w:r w:rsidR="00B86861" w:rsidRPr="00D10B45">
        <w:rPr>
          <w:rFonts w:ascii="Tahoma" w:hAnsi="Tahoma" w:cs="Tahoma"/>
          <w:sz w:val="20"/>
          <w:szCs w:val="20"/>
        </w:rPr>
        <w:t xml:space="preserve">le modalità </w:t>
      </w:r>
      <w:r w:rsidR="002E3AB5" w:rsidRPr="00D10B45">
        <w:rPr>
          <w:rFonts w:ascii="Tahoma" w:hAnsi="Tahoma" w:cs="Tahoma"/>
          <w:sz w:val="20"/>
          <w:szCs w:val="20"/>
        </w:rPr>
        <w:t xml:space="preserve">didattiche e logistiche </w:t>
      </w:r>
      <w:r w:rsidR="00B86861" w:rsidRPr="00D10B45">
        <w:rPr>
          <w:rFonts w:ascii="Tahoma" w:hAnsi="Tahoma" w:cs="Tahoma"/>
          <w:sz w:val="20"/>
          <w:szCs w:val="20"/>
        </w:rPr>
        <w:t>più idonee</w:t>
      </w:r>
      <w:r w:rsidR="002E3AB5" w:rsidRPr="00D10B45">
        <w:rPr>
          <w:rFonts w:ascii="Tahoma" w:hAnsi="Tahoma" w:cs="Tahoma"/>
          <w:sz w:val="20"/>
          <w:szCs w:val="20"/>
        </w:rPr>
        <w:t>.</w:t>
      </w:r>
      <w:r w:rsidR="00B86861" w:rsidRPr="00D10B45">
        <w:rPr>
          <w:rFonts w:ascii="Tahoma" w:hAnsi="Tahoma" w:cs="Tahoma"/>
          <w:sz w:val="20"/>
          <w:szCs w:val="20"/>
        </w:rPr>
        <w:t xml:space="preserve"> </w:t>
      </w:r>
    </w:p>
    <w:p w14:paraId="553CC14C" w14:textId="77777777" w:rsidR="008109D8" w:rsidRPr="00D10B45" w:rsidRDefault="008109D8" w:rsidP="001865FF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>La formazione è attivata presso le Scuole richiedenti secondo gli accordi presi. Alla conclusione è richiesta la compilazione di un questionario a fini documentativi e valutativi.</w:t>
      </w:r>
    </w:p>
    <w:p w14:paraId="16D062FE" w14:textId="77777777" w:rsidR="008109D8" w:rsidRPr="00D10B45" w:rsidRDefault="008109D8" w:rsidP="001865FF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 xml:space="preserve">Le Scuole possono </w:t>
      </w:r>
      <w:r w:rsidR="00B86861" w:rsidRPr="00D10B45">
        <w:rPr>
          <w:rFonts w:ascii="Tahoma" w:hAnsi="Tahoma" w:cs="Tahoma"/>
          <w:sz w:val="20"/>
          <w:szCs w:val="20"/>
        </w:rPr>
        <w:t xml:space="preserve">autonomamente </w:t>
      </w:r>
      <w:r w:rsidRPr="00D10B45">
        <w:rPr>
          <w:rFonts w:ascii="Tahoma" w:hAnsi="Tahoma" w:cs="Tahoma"/>
          <w:sz w:val="20"/>
          <w:szCs w:val="20"/>
        </w:rPr>
        <w:t>partecipare al Concorso nazionale “Insieme per la legalità” con scadenza 30 aprile 2016.</w:t>
      </w:r>
    </w:p>
    <w:p w14:paraId="537270B5" w14:textId="77777777" w:rsidR="008109D8" w:rsidRPr="00D10B45" w:rsidRDefault="008109D8" w:rsidP="008109D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685A9FB3" w14:textId="77777777" w:rsidR="001865FF" w:rsidRPr="00D10B45" w:rsidRDefault="001865FF" w:rsidP="001865FF">
      <w:pPr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 xml:space="preserve">In considerazione della valenza educativa e formativa della proposta e dei possibili approfondimenti curricolari implicati, si auspica  </w:t>
      </w:r>
      <w:r w:rsidR="00B86861" w:rsidRPr="00D10B45">
        <w:rPr>
          <w:rFonts w:ascii="Tahoma" w:hAnsi="Tahoma" w:cs="Tahoma"/>
          <w:sz w:val="20"/>
          <w:szCs w:val="20"/>
        </w:rPr>
        <w:t xml:space="preserve">una larga diffusione e la massima </w:t>
      </w:r>
      <w:r w:rsidRPr="00D10B45">
        <w:rPr>
          <w:rFonts w:ascii="Tahoma" w:hAnsi="Tahoma" w:cs="Tahoma"/>
          <w:sz w:val="20"/>
          <w:szCs w:val="20"/>
        </w:rPr>
        <w:t>partecipazione all’iniziativa.</w:t>
      </w:r>
    </w:p>
    <w:p w14:paraId="77AD8EF5" w14:textId="77777777" w:rsidR="001865FF" w:rsidRPr="00D10B45" w:rsidRDefault="001865FF" w:rsidP="001865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</w:p>
    <w:p w14:paraId="585253A6" w14:textId="77777777" w:rsidR="001865FF" w:rsidRPr="00D10B45" w:rsidRDefault="001865FF" w:rsidP="001865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>E’ gradita l’occasione per porgere cordiali saluti.</w:t>
      </w:r>
    </w:p>
    <w:p w14:paraId="20A8BEF5" w14:textId="77777777" w:rsidR="001865FF" w:rsidRPr="00D10B45" w:rsidRDefault="001865FF" w:rsidP="001865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br/>
      </w:r>
    </w:p>
    <w:p w14:paraId="04B280F8" w14:textId="47453F7D" w:rsidR="001865FF" w:rsidRPr="00D10B45" w:rsidRDefault="001865FF" w:rsidP="001865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D10B45">
        <w:rPr>
          <w:rFonts w:ascii="Tahoma" w:hAnsi="Tahoma" w:cs="Tahoma"/>
          <w:sz w:val="20"/>
          <w:szCs w:val="20"/>
        </w:rPr>
        <w:tab/>
        <w:t xml:space="preserve">                                                              </w:t>
      </w:r>
      <w:r w:rsidR="008865C5">
        <w:rPr>
          <w:rFonts w:ascii="Tahoma" w:hAnsi="Tahoma" w:cs="Tahoma"/>
          <w:sz w:val="20"/>
          <w:szCs w:val="20"/>
        </w:rPr>
        <w:t xml:space="preserve">                             Il Dirigente reggente</w:t>
      </w:r>
      <w:r w:rsidRPr="00D10B45">
        <w:rPr>
          <w:rFonts w:ascii="Tahoma" w:hAnsi="Tahoma" w:cs="Tahoma"/>
          <w:sz w:val="20"/>
          <w:szCs w:val="20"/>
        </w:rPr>
        <w:br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</w:r>
      <w:r w:rsidRPr="00D10B45">
        <w:rPr>
          <w:rFonts w:ascii="Tahoma" w:hAnsi="Tahoma" w:cs="Tahoma"/>
          <w:sz w:val="20"/>
          <w:szCs w:val="20"/>
        </w:rPr>
        <w:tab/>
        <w:t xml:space="preserve">      </w:t>
      </w:r>
      <w:r w:rsidR="00AD15D1" w:rsidRPr="00D10B45">
        <w:rPr>
          <w:rFonts w:ascii="Tahoma" w:hAnsi="Tahoma" w:cs="Tahoma"/>
          <w:sz w:val="20"/>
          <w:szCs w:val="20"/>
        </w:rPr>
        <w:t xml:space="preserve">         </w:t>
      </w:r>
      <w:r w:rsidRPr="00D10B45">
        <w:rPr>
          <w:rFonts w:ascii="Tahoma" w:hAnsi="Tahoma" w:cs="Tahoma"/>
          <w:i/>
          <w:sz w:val="20"/>
          <w:szCs w:val="20"/>
        </w:rPr>
        <w:t>Mario Maviglia</w:t>
      </w:r>
    </w:p>
    <w:p w14:paraId="4F0A53E7" w14:textId="77777777" w:rsidR="007C3E0B" w:rsidRPr="008865C5" w:rsidRDefault="001865FF" w:rsidP="007C3E0B">
      <w:pPr>
        <w:pStyle w:val="Firma"/>
        <w:spacing w:before="0" w:after="0"/>
        <w:rPr>
          <w:rFonts w:ascii="Times New Roman" w:hAnsi="Times New Roman"/>
          <w:sz w:val="16"/>
          <w:szCs w:val="16"/>
        </w:rPr>
      </w:pPr>
      <w:r w:rsidRPr="00D10B45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</w:t>
      </w:r>
      <w:r w:rsidRPr="00D10B45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7C3E0B" w:rsidRPr="008865C5">
        <w:rPr>
          <w:rFonts w:ascii="Times New Roman" w:hAnsi="Times New Roman"/>
          <w:sz w:val="16"/>
          <w:szCs w:val="16"/>
        </w:rPr>
        <w:t xml:space="preserve">Firma autografa sostituita a mezzo stampa ai sensi </w:t>
      </w:r>
    </w:p>
    <w:p w14:paraId="5A41AC65" w14:textId="77777777" w:rsidR="007C3E0B" w:rsidRPr="008865C5" w:rsidRDefault="007C3E0B" w:rsidP="007C3E0B">
      <w:pPr>
        <w:pStyle w:val="Firma"/>
        <w:spacing w:before="0" w:after="0"/>
        <w:rPr>
          <w:rFonts w:ascii="Times New Roman" w:hAnsi="Times New Roman"/>
          <w:sz w:val="16"/>
          <w:szCs w:val="16"/>
        </w:rPr>
      </w:pPr>
      <w:r w:rsidRPr="008865C5">
        <w:rPr>
          <w:rFonts w:ascii="Times New Roman" w:hAnsi="Times New Roman"/>
          <w:sz w:val="16"/>
          <w:szCs w:val="16"/>
        </w:rPr>
        <w:t xml:space="preserve">e per gli effetti dell'art. 3, c. 2, D. </w:t>
      </w:r>
      <w:proofErr w:type="spellStart"/>
      <w:r w:rsidRPr="008865C5">
        <w:rPr>
          <w:rFonts w:ascii="Times New Roman" w:hAnsi="Times New Roman"/>
          <w:sz w:val="16"/>
          <w:szCs w:val="16"/>
        </w:rPr>
        <w:t>Lgs</w:t>
      </w:r>
      <w:proofErr w:type="spellEnd"/>
      <w:r w:rsidRPr="008865C5">
        <w:rPr>
          <w:rFonts w:ascii="Times New Roman" w:hAnsi="Times New Roman"/>
          <w:sz w:val="16"/>
          <w:szCs w:val="16"/>
        </w:rPr>
        <w:t>. n. 39/1993</w:t>
      </w:r>
    </w:p>
    <w:p w14:paraId="247F729D" w14:textId="77777777" w:rsidR="001865FF" w:rsidRDefault="001865FF" w:rsidP="001865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5CB54B" w14:textId="77777777" w:rsidR="001865FF" w:rsidRPr="007C3E0B" w:rsidRDefault="001865FF" w:rsidP="007C3E0B">
      <w:pPr>
        <w:pStyle w:val="Firma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14:paraId="0EAAC3E2" w14:textId="77777777" w:rsidR="001865FF" w:rsidRDefault="001865FF" w:rsidP="001865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4829705F" w14:textId="77777777" w:rsidR="001865FF" w:rsidRDefault="001865FF" w:rsidP="001865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3F1B5" w14:textId="69200CBA" w:rsidR="00BE44BB" w:rsidRDefault="00473C56" w:rsidP="00D94C00">
      <w:pPr>
        <w:pStyle w:val="Firma"/>
        <w:spacing w:before="0" w:after="0"/>
        <w:ind w:left="0"/>
        <w:rPr>
          <w:rFonts w:cs="Tahoma"/>
        </w:rPr>
      </w:pPr>
      <w:r w:rsidRPr="00E24FED">
        <w:rPr>
          <w:sz w:val="16"/>
          <w:szCs w:val="16"/>
        </w:rPr>
        <w:t>MM/</w:t>
      </w:r>
      <w:proofErr w:type="spellStart"/>
      <w:r w:rsidRPr="00E24FED">
        <w:rPr>
          <w:sz w:val="16"/>
          <w:szCs w:val="16"/>
        </w:rPr>
        <w:t>fdc</w:t>
      </w:r>
      <w:proofErr w:type="spellEnd"/>
      <w:r w:rsidRPr="00E24FED">
        <w:rPr>
          <w:sz w:val="16"/>
          <w:szCs w:val="16"/>
        </w:rPr>
        <w:t xml:space="preserve">  Referente prof.ssa Federica Di Cosimo </w:t>
      </w:r>
      <w:proofErr w:type="spellStart"/>
      <w:r w:rsidRPr="00E24FED">
        <w:rPr>
          <w:sz w:val="16"/>
          <w:szCs w:val="16"/>
        </w:rPr>
        <w:t>tel</w:t>
      </w:r>
      <w:proofErr w:type="spellEnd"/>
      <w:r w:rsidRPr="00E24FE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uff </w:t>
      </w:r>
      <w:r w:rsidRPr="00E24FED">
        <w:rPr>
          <w:sz w:val="16"/>
          <w:szCs w:val="16"/>
        </w:rPr>
        <w:t xml:space="preserve">030 2012258 </w:t>
      </w:r>
      <w:r w:rsidR="008E17D5">
        <w:rPr>
          <w:sz w:val="16"/>
          <w:szCs w:val="16"/>
        </w:rPr>
        <w:t>-</w:t>
      </w:r>
      <w:r w:rsidRPr="00E24FED">
        <w:rPr>
          <w:sz w:val="16"/>
          <w:szCs w:val="16"/>
        </w:rPr>
        <w:t xml:space="preserve"> e mail </w:t>
      </w:r>
      <w:hyperlink r:id="rId14" w:history="1">
        <w:r w:rsidRPr="00E24FED">
          <w:rPr>
            <w:rStyle w:val="Collegamentoipertestuale"/>
            <w:sz w:val="16"/>
            <w:szCs w:val="16"/>
          </w:rPr>
          <w:t>federica.dicosimo@istruzione.it</w:t>
        </w:r>
      </w:hyperlink>
      <w:r w:rsidRPr="00E24FED">
        <w:rPr>
          <w:sz w:val="16"/>
          <w:szCs w:val="16"/>
        </w:rPr>
        <w:t xml:space="preserve"> </w:t>
      </w:r>
    </w:p>
    <w:sectPr w:rsidR="00BE44BB">
      <w:footerReference w:type="default" r:id="rId15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CA6EA" w14:textId="77777777" w:rsidR="00C0415B" w:rsidRDefault="00C0415B" w:rsidP="00B76B4D">
      <w:pPr>
        <w:spacing w:after="0" w:line="240" w:lineRule="auto"/>
      </w:pPr>
      <w:r>
        <w:separator/>
      </w:r>
    </w:p>
  </w:endnote>
  <w:endnote w:type="continuationSeparator" w:id="0">
    <w:p w14:paraId="3E1EC1A1" w14:textId="77777777" w:rsidR="00C0415B" w:rsidRDefault="00C0415B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CD836" w14:textId="77777777" w:rsidR="00DF76E8" w:rsidRPr="00F83206" w:rsidRDefault="00DF76E8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C2B1CA9" wp14:editId="6CF7454D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14:paraId="48EF8F25" w14:textId="77777777" w:rsidR="00DF76E8" w:rsidRPr="009866C6" w:rsidRDefault="00DF76E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973C9" w14:textId="77777777" w:rsidR="00C0415B" w:rsidRDefault="00C0415B" w:rsidP="00B76B4D">
      <w:pPr>
        <w:spacing w:after="0" w:line="240" w:lineRule="auto"/>
      </w:pPr>
      <w:r>
        <w:separator/>
      </w:r>
    </w:p>
  </w:footnote>
  <w:footnote w:type="continuationSeparator" w:id="0">
    <w:p w14:paraId="01DFF692" w14:textId="77777777" w:rsidR="00C0415B" w:rsidRDefault="00C0415B" w:rsidP="00B7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3EB0"/>
    <w:multiLevelType w:val="hybridMultilevel"/>
    <w:tmpl w:val="352E7D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00336"/>
    <w:multiLevelType w:val="hybridMultilevel"/>
    <w:tmpl w:val="B69E471A"/>
    <w:lvl w:ilvl="0" w:tplc="AF76AFFA">
      <w:start w:val="4"/>
      <w:numFmt w:val="bullet"/>
      <w:lvlText w:val="-"/>
      <w:lvlJc w:val="left"/>
      <w:pPr>
        <w:ind w:left="176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>
    <w:nsid w:val="41176084"/>
    <w:multiLevelType w:val="hybridMultilevel"/>
    <w:tmpl w:val="E774E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A7BF2"/>
    <w:multiLevelType w:val="hybridMultilevel"/>
    <w:tmpl w:val="37E0E794"/>
    <w:lvl w:ilvl="0" w:tplc="A4C0DE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A369C"/>
    <w:multiLevelType w:val="hybridMultilevel"/>
    <w:tmpl w:val="768EC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91741"/>
    <w:multiLevelType w:val="hybridMultilevel"/>
    <w:tmpl w:val="88E890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A57AA"/>
    <w:multiLevelType w:val="hybridMultilevel"/>
    <w:tmpl w:val="DCC4C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34939"/>
    <w:multiLevelType w:val="hybridMultilevel"/>
    <w:tmpl w:val="EF508C32"/>
    <w:lvl w:ilvl="0" w:tplc="886E65E8">
      <w:numFmt w:val="bullet"/>
      <w:lvlText w:val="-"/>
      <w:lvlJc w:val="left"/>
      <w:pPr>
        <w:ind w:left="546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8">
    <w:nsid w:val="7D1430B2"/>
    <w:multiLevelType w:val="hybridMultilevel"/>
    <w:tmpl w:val="BF04A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447E5"/>
    <w:rsid w:val="00066195"/>
    <w:rsid w:val="001865FF"/>
    <w:rsid w:val="002656A8"/>
    <w:rsid w:val="002B4B30"/>
    <w:rsid w:val="002E3AB5"/>
    <w:rsid w:val="00306839"/>
    <w:rsid w:val="00342902"/>
    <w:rsid w:val="00351DF0"/>
    <w:rsid w:val="003A60ED"/>
    <w:rsid w:val="003F4791"/>
    <w:rsid w:val="00441F38"/>
    <w:rsid w:val="00473C56"/>
    <w:rsid w:val="00476F50"/>
    <w:rsid w:val="00500AE3"/>
    <w:rsid w:val="005672BA"/>
    <w:rsid w:val="00572E1C"/>
    <w:rsid w:val="005D5982"/>
    <w:rsid w:val="00626386"/>
    <w:rsid w:val="006A01A0"/>
    <w:rsid w:val="006F022D"/>
    <w:rsid w:val="00727DFC"/>
    <w:rsid w:val="00762F6B"/>
    <w:rsid w:val="0076306B"/>
    <w:rsid w:val="00791BDE"/>
    <w:rsid w:val="007C3AB6"/>
    <w:rsid w:val="007C3E0B"/>
    <w:rsid w:val="0080390E"/>
    <w:rsid w:val="008109D8"/>
    <w:rsid w:val="008742EC"/>
    <w:rsid w:val="008862F6"/>
    <w:rsid w:val="008865C5"/>
    <w:rsid w:val="008E17D5"/>
    <w:rsid w:val="009439AF"/>
    <w:rsid w:val="009866C6"/>
    <w:rsid w:val="009B4470"/>
    <w:rsid w:val="009D480E"/>
    <w:rsid w:val="009F76AF"/>
    <w:rsid w:val="00A01F56"/>
    <w:rsid w:val="00A84395"/>
    <w:rsid w:val="00A914FD"/>
    <w:rsid w:val="00AD15D1"/>
    <w:rsid w:val="00B0570E"/>
    <w:rsid w:val="00B31BA2"/>
    <w:rsid w:val="00B76B4D"/>
    <w:rsid w:val="00B83851"/>
    <w:rsid w:val="00B86861"/>
    <w:rsid w:val="00BA4A72"/>
    <w:rsid w:val="00BB246A"/>
    <w:rsid w:val="00BC1C71"/>
    <w:rsid w:val="00BD350C"/>
    <w:rsid w:val="00BD478A"/>
    <w:rsid w:val="00BE44BB"/>
    <w:rsid w:val="00BE7529"/>
    <w:rsid w:val="00C0415B"/>
    <w:rsid w:val="00C44A13"/>
    <w:rsid w:val="00C5498E"/>
    <w:rsid w:val="00CB308C"/>
    <w:rsid w:val="00D10B45"/>
    <w:rsid w:val="00D43E30"/>
    <w:rsid w:val="00D92279"/>
    <w:rsid w:val="00D94C00"/>
    <w:rsid w:val="00DF76E8"/>
    <w:rsid w:val="00E14838"/>
    <w:rsid w:val="00E32DC8"/>
    <w:rsid w:val="00E35B1E"/>
    <w:rsid w:val="00EF5235"/>
    <w:rsid w:val="00F27CC4"/>
    <w:rsid w:val="00F711F6"/>
    <w:rsid w:val="00F72B2F"/>
    <w:rsid w:val="00F8320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39BCF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3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Titolo">
    <w:name w:val="Title"/>
    <w:basedOn w:val="Titolo1"/>
    <w:link w:val="TitoloCarattere"/>
    <w:qFormat/>
    <w:rsid w:val="00473C56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473C56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rsid w:val="00473C56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73C56"/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C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43E30"/>
    <w:pPr>
      <w:ind w:left="720"/>
      <w:contextualSpacing/>
    </w:pPr>
  </w:style>
  <w:style w:type="paragraph" w:customStyle="1" w:styleId="destinatari">
    <w:name w:val="destinatari"/>
    <w:basedOn w:val="Normale"/>
    <w:rsid w:val="001865FF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character" w:styleId="Enfasigrassetto">
    <w:name w:val="Strong"/>
    <w:uiPriority w:val="22"/>
    <w:qFormat/>
    <w:rsid w:val="001865FF"/>
    <w:rPr>
      <w:b/>
      <w:bCs/>
    </w:rPr>
  </w:style>
  <w:style w:type="paragraph" w:customStyle="1" w:styleId="intestaz1">
    <w:name w:val="intestaz1"/>
    <w:basedOn w:val="Normale"/>
    <w:rsid w:val="00D10B45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3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Titolo">
    <w:name w:val="Title"/>
    <w:basedOn w:val="Titolo1"/>
    <w:link w:val="TitoloCarattere"/>
    <w:qFormat/>
    <w:rsid w:val="00473C56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473C56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rsid w:val="00473C56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73C56"/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C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43E30"/>
    <w:pPr>
      <w:ind w:left="720"/>
      <w:contextualSpacing/>
    </w:pPr>
  </w:style>
  <w:style w:type="paragraph" w:customStyle="1" w:styleId="destinatari">
    <w:name w:val="destinatari"/>
    <w:basedOn w:val="Normale"/>
    <w:rsid w:val="001865FF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character" w:styleId="Enfasigrassetto">
    <w:name w:val="Strong"/>
    <w:uiPriority w:val="22"/>
    <w:qFormat/>
    <w:rsid w:val="001865FF"/>
    <w:rPr>
      <w:b/>
      <w:bCs/>
    </w:rPr>
  </w:style>
  <w:style w:type="paragraph" w:customStyle="1" w:styleId="intestaz1">
    <w:name w:val="intestaz1"/>
    <w:basedOn w:val="Normale"/>
    <w:rsid w:val="00D10B45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df.gov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forms/WzkuMulznB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s0500000p@pec.gdf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ederica.dicosimo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217A-7B4C-4B33-A9B1-A003F88A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8</cp:revision>
  <cp:lastPrinted>2015-11-18T13:43:00Z</cp:lastPrinted>
  <dcterms:created xsi:type="dcterms:W3CDTF">2016-01-19T07:47:00Z</dcterms:created>
  <dcterms:modified xsi:type="dcterms:W3CDTF">2016-01-22T11:50:00Z</dcterms:modified>
</cp:coreProperties>
</file>