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A2" w:rsidRPr="00D538D0" w:rsidRDefault="000512A2" w:rsidP="000512A2">
      <w:pPr>
        <w:jc w:val="both"/>
        <w:rPr>
          <w:rFonts w:ascii="Verdana" w:hAnsi="Verdana"/>
        </w:rPr>
      </w:pPr>
    </w:p>
    <w:tbl>
      <w:tblPr>
        <w:tblW w:w="10432" w:type="dxa"/>
        <w:jc w:val="center"/>
        <w:tblCellMar>
          <w:left w:w="0" w:type="dxa"/>
          <w:right w:w="0" w:type="dxa"/>
        </w:tblCellMar>
        <w:tblLook w:val="04A0" w:firstRow="1" w:lastRow="0" w:firstColumn="1" w:lastColumn="0" w:noHBand="0" w:noVBand="1"/>
      </w:tblPr>
      <w:tblGrid>
        <w:gridCol w:w="1311"/>
        <w:gridCol w:w="7818"/>
        <w:gridCol w:w="1303"/>
      </w:tblGrid>
      <w:tr w:rsidR="000512A2" w:rsidTr="000512A2">
        <w:trPr>
          <w:trHeight w:val="1411"/>
          <w:jc w:val="center"/>
        </w:trPr>
        <w:tc>
          <w:tcPr>
            <w:tcW w:w="1311" w:type="dxa"/>
            <w:shd w:val="clear" w:color="auto" w:fill="FFFFFF"/>
            <w:tcMar>
              <w:top w:w="0" w:type="dxa"/>
              <w:left w:w="70" w:type="dxa"/>
              <w:bottom w:w="0" w:type="dxa"/>
              <w:right w:w="70" w:type="dxa"/>
            </w:tcMar>
            <w:hideMark/>
          </w:tcPr>
          <w:p w:rsidR="000512A2" w:rsidRDefault="000512A2" w:rsidP="000512A2">
            <w:pPr>
              <w:autoSpaceDN w:val="0"/>
              <w:spacing w:line="100" w:lineRule="atLeast"/>
              <w:jc w:val="center"/>
              <w:textAlignment w:val="baseline"/>
              <w:rPr>
                <w:sz w:val="22"/>
                <w:szCs w:val="22"/>
              </w:rPr>
            </w:pPr>
            <w:r>
              <w:rPr>
                <w:noProof/>
              </w:rPr>
              <w:lastRenderedPageBreak/>
              <w:drawing>
                <wp:inline distT="0" distB="0" distL="0" distR="0" wp14:anchorId="19933813" wp14:editId="3FDAF876">
                  <wp:extent cx="723900" cy="819150"/>
                  <wp:effectExtent l="0" t="0" r="0" b="0"/>
                  <wp:docPr id="1" name="Immagine 2" descr="cid:image001.jpg@01D38EE3.703EF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1.jpg@01D38EE3.703EF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7818" w:type="dxa"/>
            <w:shd w:val="clear" w:color="auto" w:fill="FFFFFF"/>
            <w:tcMar>
              <w:top w:w="0" w:type="dxa"/>
              <w:left w:w="70" w:type="dxa"/>
              <w:bottom w:w="0" w:type="dxa"/>
              <w:right w:w="70" w:type="dxa"/>
            </w:tcMar>
          </w:tcPr>
          <w:p w:rsidR="000512A2" w:rsidRDefault="000512A2" w:rsidP="000512A2">
            <w:pPr>
              <w:autoSpaceDN w:val="0"/>
              <w:spacing w:line="100" w:lineRule="atLeast"/>
              <w:jc w:val="center"/>
              <w:textAlignment w:val="baseline"/>
              <w:rPr>
                <w:rFonts w:ascii="Arial" w:hAnsi="Arial"/>
                <w:b/>
                <w:bCs/>
                <w:sz w:val="21"/>
                <w:szCs w:val="21"/>
              </w:rPr>
            </w:pPr>
          </w:p>
          <w:p w:rsidR="000512A2" w:rsidRDefault="000512A2" w:rsidP="000512A2">
            <w:pPr>
              <w:autoSpaceDN w:val="0"/>
              <w:spacing w:line="100" w:lineRule="atLeast"/>
              <w:jc w:val="center"/>
              <w:textAlignment w:val="baseline"/>
              <w:rPr>
                <w:rFonts w:ascii="Arial" w:hAnsi="Arial"/>
                <w:b/>
                <w:bCs/>
                <w:sz w:val="21"/>
                <w:szCs w:val="21"/>
              </w:rPr>
            </w:pPr>
            <w:r>
              <w:rPr>
                <w:rFonts w:ascii="Arial" w:hAnsi="Arial"/>
                <w:b/>
                <w:bCs/>
                <w:sz w:val="21"/>
                <w:szCs w:val="21"/>
              </w:rPr>
              <w:t>ISTITUTO DI ISTRUZIONE SUPERIORE DI STATO “ANDREA MANTEGNA”</w:t>
            </w:r>
          </w:p>
          <w:p w:rsidR="000512A2" w:rsidRDefault="000512A2" w:rsidP="000512A2">
            <w:pPr>
              <w:autoSpaceDN w:val="0"/>
              <w:spacing w:line="100" w:lineRule="atLeast"/>
              <w:jc w:val="center"/>
              <w:textAlignment w:val="baseline"/>
              <w:rPr>
                <w:rFonts w:ascii="Arial" w:hAnsi="Arial"/>
                <w:sz w:val="21"/>
                <w:szCs w:val="21"/>
              </w:rPr>
            </w:pPr>
            <w:r>
              <w:rPr>
                <w:rFonts w:ascii="Arial" w:hAnsi="Arial"/>
                <w:sz w:val="21"/>
                <w:szCs w:val="21"/>
              </w:rPr>
              <w:t>SEDE LEGALE VIA FURA, 96 C.F. 98092990179 - 25125 BRESCIA</w:t>
            </w:r>
          </w:p>
          <w:p w:rsidR="000512A2" w:rsidRDefault="000512A2" w:rsidP="000512A2">
            <w:pPr>
              <w:autoSpaceDN w:val="0"/>
              <w:spacing w:line="100" w:lineRule="atLeast"/>
              <w:jc w:val="center"/>
              <w:textAlignment w:val="baseline"/>
              <w:rPr>
                <w:rFonts w:ascii="Arial" w:hAnsi="Arial"/>
                <w:sz w:val="21"/>
                <w:szCs w:val="21"/>
                <w:lang w:val="en-GB"/>
              </w:rPr>
            </w:pPr>
            <w:r>
              <w:rPr>
                <w:rFonts w:ascii="Arial" w:hAnsi="Arial"/>
                <w:sz w:val="21"/>
                <w:szCs w:val="21"/>
                <w:lang w:val="en-GB"/>
              </w:rPr>
              <w:t>TEL. 030.3533151 – 030.3534893   FAX 030.3546123</w:t>
            </w:r>
          </w:p>
          <w:p w:rsidR="000512A2" w:rsidRPr="00430F83" w:rsidRDefault="000512A2" w:rsidP="000512A2">
            <w:pPr>
              <w:autoSpaceDN w:val="0"/>
              <w:spacing w:line="100" w:lineRule="atLeast"/>
              <w:jc w:val="center"/>
              <w:textAlignment w:val="baseline"/>
              <w:rPr>
                <w:rFonts w:ascii="Monotype Corsiva" w:hAnsi="Monotype Corsiva" w:cs="Calibri"/>
                <w:lang w:val="en-US"/>
              </w:rPr>
            </w:pPr>
            <w:hyperlink r:id="rId8" w:history="1">
              <w:r>
                <w:rPr>
                  <w:rStyle w:val="Collegamentoipertestuale"/>
                  <w:rFonts w:ascii="Arial" w:hAnsi="Arial"/>
                  <w:color w:val="365F91"/>
                  <w:lang w:val="en-GB"/>
                </w:rPr>
                <w:t>bsis031005@istruzione.it</w:t>
              </w:r>
            </w:hyperlink>
            <w:r>
              <w:rPr>
                <w:rFonts w:ascii="Arial" w:hAnsi="Arial"/>
                <w:color w:val="365F91"/>
                <w:lang w:val="en-GB"/>
              </w:rPr>
              <w:t xml:space="preserve">  </w:t>
            </w:r>
            <w:hyperlink r:id="rId9" w:history="1">
              <w:r>
                <w:rPr>
                  <w:rStyle w:val="Collegamentoipertestuale"/>
                  <w:rFonts w:ascii="Arial" w:hAnsi="Arial"/>
                  <w:color w:val="365F91"/>
                  <w:lang w:val="en-GB"/>
                </w:rPr>
                <w:t>bsis031005@pec.istruzione.it</w:t>
              </w:r>
            </w:hyperlink>
            <w:r w:rsidRPr="00430F83">
              <w:rPr>
                <w:rFonts w:ascii="Arial" w:hAnsi="Arial"/>
                <w:lang w:val="en-US"/>
              </w:rPr>
              <w:t xml:space="preserve"> </w:t>
            </w:r>
            <w:hyperlink r:id="rId10" w:history="1">
              <w:r w:rsidRPr="00513EA9">
                <w:rPr>
                  <w:rStyle w:val="Collegamentoipertestuale"/>
                  <w:rFonts w:ascii="Arial" w:hAnsi="Arial"/>
                  <w:lang w:val="en-GB"/>
                </w:rPr>
                <w:t>www.istitutomantegna.edu.it</w:t>
              </w:r>
            </w:hyperlink>
          </w:p>
        </w:tc>
        <w:tc>
          <w:tcPr>
            <w:tcW w:w="1303" w:type="dxa"/>
            <w:shd w:val="clear" w:color="auto" w:fill="FFFFFF"/>
            <w:tcMar>
              <w:top w:w="0" w:type="dxa"/>
              <w:left w:w="70" w:type="dxa"/>
              <w:bottom w:w="0" w:type="dxa"/>
              <w:right w:w="70" w:type="dxa"/>
            </w:tcMar>
            <w:hideMark/>
          </w:tcPr>
          <w:p w:rsidR="000512A2" w:rsidRDefault="000512A2" w:rsidP="000512A2">
            <w:pPr>
              <w:autoSpaceDN w:val="0"/>
              <w:spacing w:line="100" w:lineRule="atLeast"/>
              <w:jc w:val="center"/>
              <w:textAlignment w:val="baseline"/>
              <w:rPr>
                <w:rFonts w:ascii="Monotype Corsiva" w:hAnsi="Monotype Corsiva"/>
              </w:rPr>
            </w:pPr>
            <w:r>
              <w:rPr>
                <w:rFonts w:ascii="Monotype Corsiva" w:hAnsi="Monotype Corsiva"/>
                <w:noProof/>
              </w:rPr>
              <w:drawing>
                <wp:inline distT="0" distB="0" distL="0" distR="0" wp14:anchorId="4E7A8C40" wp14:editId="4E6354BB">
                  <wp:extent cx="704850" cy="838200"/>
                  <wp:effectExtent l="0" t="0" r="0" b="0"/>
                  <wp:docPr id="4" name="Immagine 1" descr="cid:image002.png@01D38EE3.703EF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2.png@01D38EE3.703EF1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r>
    </w:tbl>
    <w:p w:rsidR="000512A2" w:rsidRPr="00D538D0" w:rsidRDefault="000512A2" w:rsidP="000512A2">
      <w:pPr>
        <w:jc w:val="both"/>
        <w:rPr>
          <w:rFonts w:ascii="Verdana" w:hAnsi="Verdana"/>
        </w:rPr>
      </w:pPr>
    </w:p>
    <w:p w:rsidR="003966E5" w:rsidRDefault="003966E5" w:rsidP="000512A2">
      <w:pPr>
        <w:jc w:val="center"/>
        <w:rPr>
          <w:rFonts w:ascii="Verdana" w:hAnsi="Verdana"/>
          <w:b/>
          <w:sz w:val="22"/>
          <w:szCs w:val="22"/>
        </w:rPr>
      </w:pPr>
    </w:p>
    <w:p w:rsidR="003966E5" w:rsidRDefault="003966E5" w:rsidP="000512A2">
      <w:pPr>
        <w:jc w:val="center"/>
        <w:rPr>
          <w:rFonts w:ascii="Verdana" w:hAnsi="Verdana"/>
          <w:b/>
          <w:sz w:val="22"/>
          <w:szCs w:val="22"/>
        </w:rPr>
      </w:pPr>
    </w:p>
    <w:p w:rsidR="003966E5" w:rsidRDefault="003966E5" w:rsidP="000512A2">
      <w:pPr>
        <w:jc w:val="center"/>
        <w:rPr>
          <w:rFonts w:ascii="Verdana" w:hAnsi="Verdana"/>
          <w:b/>
          <w:sz w:val="22"/>
          <w:szCs w:val="22"/>
        </w:rPr>
      </w:pPr>
    </w:p>
    <w:p w:rsidR="003966E5" w:rsidRDefault="003966E5" w:rsidP="000512A2">
      <w:pPr>
        <w:jc w:val="center"/>
        <w:rPr>
          <w:rFonts w:ascii="Verdana" w:hAnsi="Verdana"/>
          <w:b/>
          <w:sz w:val="22"/>
          <w:szCs w:val="22"/>
        </w:rPr>
      </w:pPr>
    </w:p>
    <w:p w:rsidR="003966E5" w:rsidRDefault="003966E5" w:rsidP="000512A2">
      <w:pPr>
        <w:jc w:val="center"/>
        <w:rPr>
          <w:rFonts w:ascii="Verdana" w:hAnsi="Verdana"/>
          <w:b/>
          <w:sz w:val="22"/>
          <w:szCs w:val="22"/>
        </w:rPr>
      </w:pPr>
    </w:p>
    <w:p w:rsidR="003966E5" w:rsidRDefault="003966E5" w:rsidP="000512A2">
      <w:pPr>
        <w:jc w:val="center"/>
        <w:rPr>
          <w:rFonts w:ascii="Verdana" w:hAnsi="Verdana"/>
          <w:b/>
          <w:sz w:val="22"/>
          <w:szCs w:val="22"/>
        </w:rPr>
      </w:pPr>
    </w:p>
    <w:p w:rsidR="003966E5" w:rsidRDefault="003966E5" w:rsidP="000512A2">
      <w:pPr>
        <w:jc w:val="center"/>
        <w:rPr>
          <w:rFonts w:ascii="Verdana" w:hAnsi="Verdana"/>
          <w:b/>
          <w:sz w:val="22"/>
          <w:szCs w:val="22"/>
        </w:rPr>
      </w:pPr>
    </w:p>
    <w:p w:rsidR="000512A2" w:rsidRPr="0024788A" w:rsidRDefault="000512A2" w:rsidP="000512A2">
      <w:pPr>
        <w:jc w:val="center"/>
        <w:rPr>
          <w:rFonts w:ascii="Verdana" w:hAnsi="Verdana"/>
          <w:b/>
          <w:sz w:val="22"/>
          <w:szCs w:val="22"/>
        </w:rPr>
      </w:pPr>
      <w:r w:rsidRPr="0024788A">
        <w:rPr>
          <w:rFonts w:ascii="Verdana" w:hAnsi="Verdana"/>
          <w:b/>
          <w:sz w:val="22"/>
          <w:szCs w:val="22"/>
        </w:rPr>
        <w:t>CERTIFICATO delle COMPETENZE DI BASE</w:t>
      </w:r>
    </w:p>
    <w:p w:rsidR="000512A2" w:rsidRPr="0024788A" w:rsidRDefault="000512A2" w:rsidP="000512A2">
      <w:pPr>
        <w:jc w:val="center"/>
        <w:rPr>
          <w:rFonts w:ascii="Verdana" w:hAnsi="Verdana"/>
          <w:b/>
          <w:sz w:val="22"/>
          <w:szCs w:val="22"/>
        </w:rPr>
      </w:pPr>
    </w:p>
    <w:p w:rsidR="000512A2" w:rsidRPr="0024788A" w:rsidRDefault="000512A2" w:rsidP="000512A2">
      <w:pPr>
        <w:jc w:val="center"/>
        <w:rPr>
          <w:rFonts w:ascii="Verdana" w:hAnsi="Verdana"/>
          <w:b/>
          <w:sz w:val="22"/>
          <w:szCs w:val="22"/>
        </w:rPr>
      </w:pPr>
      <w:r w:rsidRPr="0024788A">
        <w:rPr>
          <w:rFonts w:ascii="Verdana" w:hAnsi="Verdana"/>
          <w:b/>
          <w:sz w:val="22"/>
          <w:szCs w:val="22"/>
        </w:rPr>
        <w:t>acquisite nell’assolvimento dell’obbligo di istruzione</w:t>
      </w:r>
    </w:p>
    <w:p w:rsidR="000512A2" w:rsidRPr="0024788A" w:rsidRDefault="000512A2" w:rsidP="000512A2">
      <w:pPr>
        <w:jc w:val="both"/>
        <w:rPr>
          <w:rFonts w:ascii="Verdana" w:hAnsi="Verdana"/>
          <w:sz w:val="22"/>
          <w:szCs w:val="22"/>
        </w:rPr>
      </w:pPr>
    </w:p>
    <w:p w:rsidR="000512A2" w:rsidRPr="0024788A" w:rsidRDefault="000512A2" w:rsidP="000512A2">
      <w:pPr>
        <w:jc w:val="both"/>
        <w:rPr>
          <w:rFonts w:ascii="Verdana" w:hAnsi="Verdana"/>
          <w:sz w:val="22"/>
          <w:szCs w:val="22"/>
        </w:rPr>
      </w:pPr>
    </w:p>
    <w:p w:rsidR="000512A2" w:rsidRDefault="000512A2" w:rsidP="000512A2">
      <w:pPr>
        <w:ind w:left="567"/>
        <w:jc w:val="both"/>
        <w:rPr>
          <w:rFonts w:ascii="Verdana" w:hAnsi="Verdana"/>
        </w:rPr>
      </w:pPr>
    </w:p>
    <w:p w:rsidR="000512A2" w:rsidRDefault="000512A2" w:rsidP="000512A2">
      <w:pPr>
        <w:ind w:left="567"/>
        <w:jc w:val="both"/>
        <w:rPr>
          <w:rFonts w:ascii="Verdana" w:hAnsi="Verdana"/>
        </w:rPr>
      </w:pPr>
    </w:p>
    <w:p w:rsidR="000512A2" w:rsidRDefault="000512A2" w:rsidP="000512A2">
      <w:pPr>
        <w:ind w:left="567"/>
        <w:jc w:val="center"/>
        <w:rPr>
          <w:rFonts w:ascii="Verdana" w:hAnsi="Verdana"/>
        </w:rPr>
      </w:pPr>
      <w:r>
        <w:rPr>
          <w:rFonts w:ascii="Verdana" w:hAnsi="Verdana"/>
        </w:rPr>
        <w:t>IL DIRIGENTE SCOLASTICO</w:t>
      </w:r>
    </w:p>
    <w:p w:rsidR="000512A2" w:rsidRDefault="000512A2" w:rsidP="000512A2">
      <w:pPr>
        <w:ind w:left="567"/>
        <w:jc w:val="both"/>
        <w:rPr>
          <w:rFonts w:ascii="Verdana" w:hAnsi="Verdana"/>
        </w:rPr>
      </w:pPr>
    </w:p>
    <w:p w:rsidR="000512A2" w:rsidRPr="0024788A" w:rsidRDefault="000512A2" w:rsidP="000512A2">
      <w:pPr>
        <w:ind w:left="567" w:hanging="709"/>
        <w:jc w:val="both"/>
        <w:rPr>
          <w:rFonts w:ascii="Verdana" w:hAnsi="Verdana"/>
          <w:sz w:val="22"/>
          <w:szCs w:val="22"/>
        </w:rPr>
      </w:pPr>
      <w:r w:rsidRPr="0024788A">
        <w:rPr>
          <w:rFonts w:ascii="Verdana" w:hAnsi="Verdana"/>
          <w:sz w:val="22"/>
          <w:szCs w:val="22"/>
        </w:rPr>
        <w:t xml:space="preserve">          Visto</w:t>
      </w:r>
      <w:r w:rsidRPr="0024788A">
        <w:rPr>
          <w:rFonts w:ascii="Verdana" w:hAnsi="Verdana"/>
          <w:sz w:val="22"/>
          <w:szCs w:val="22"/>
        </w:rPr>
        <w:tab/>
        <w:t xml:space="preserve">il regolamento emanato dal Ministro dell’Istruzione, Università e Ricerca </w:t>
      </w:r>
    </w:p>
    <w:p w:rsidR="000512A2" w:rsidRPr="0024788A" w:rsidRDefault="000512A2" w:rsidP="000512A2">
      <w:pPr>
        <w:ind w:left="567" w:hanging="709"/>
        <w:rPr>
          <w:rFonts w:ascii="Verdana" w:hAnsi="Verdana"/>
          <w:sz w:val="22"/>
          <w:szCs w:val="22"/>
        </w:rPr>
      </w:pPr>
      <w:r w:rsidRPr="0024788A">
        <w:rPr>
          <w:rFonts w:ascii="Verdana" w:hAnsi="Verdana"/>
          <w:sz w:val="22"/>
          <w:szCs w:val="22"/>
        </w:rPr>
        <w:t xml:space="preserve">          (ex Ministro della Pubblica Istruzione) con decreto 22 agosto 2007, n. 139;</w:t>
      </w:r>
    </w:p>
    <w:p w:rsidR="000512A2" w:rsidRPr="0024788A" w:rsidRDefault="000512A2" w:rsidP="000512A2">
      <w:pPr>
        <w:ind w:left="567"/>
        <w:jc w:val="both"/>
        <w:rPr>
          <w:rFonts w:ascii="Verdana" w:hAnsi="Verdana"/>
          <w:sz w:val="22"/>
          <w:szCs w:val="22"/>
        </w:rPr>
      </w:pPr>
      <w:r w:rsidRPr="0024788A">
        <w:rPr>
          <w:rFonts w:ascii="Verdana" w:hAnsi="Verdana"/>
          <w:sz w:val="22"/>
          <w:szCs w:val="22"/>
        </w:rPr>
        <w:t>Visti</w:t>
      </w:r>
      <w:r w:rsidRPr="0024788A">
        <w:rPr>
          <w:rFonts w:ascii="Verdana" w:hAnsi="Verdana"/>
          <w:sz w:val="22"/>
          <w:szCs w:val="22"/>
        </w:rPr>
        <w:tab/>
        <w:t>gli atti di ufficio;</w:t>
      </w:r>
    </w:p>
    <w:p w:rsidR="000512A2" w:rsidRPr="0024788A" w:rsidRDefault="000512A2" w:rsidP="000512A2">
      <w:pPr>
        <w:ind w:left="567"/>
        <w:jc w:val="both"/>
        <w:rPr>
          <w:rFonts w:ascii="Verdana" w:hAnsi="Verdana"/>
          <w:sz w:val="22"/>
          <w:szCs w:val="22"/>
        </w:rPr>
      </w:pPr>
    </w:p>
    <w:p w:rsidR="000512A2" w:rsidRPr="0024788A" w:rsidRDefault="000512A2" w:rsidP="000512A2">
      <w:pPr>
        <w:ind w:left="567"/>
        <w:jc w:val="center"/>
        <w:rPr>
          <w:rFonts w:ascii="Verdana" w:hAnsi="Verdana"/>
          <w:b/>
          <w:i/>
          <w:sz w:val="22"/>
          <w:szCs w:val="22"/>
        </w:rPr>
      </w:pPr>
      <w:r w:rsidRPr="0024788A">
        <w:rPr>
          <w:rFonts w:ascii="Verdana" w:hAnsi="Verdana"/>
          <w:b/>
          <w:i/>
          <w:sz w:val="22"/>
          <w:szCs w:val="22"/>
        </w:rPr>
        <w:t>certifica</w:t>
      </w:r>
    </w:p>
    <w:p w:rsidR="000512A2" w:rsidRPr="0024788A" w:rsidRDefault="000512A2" w:rsidP="000512A2">
      <w:pPr>
        <w:ind w:left="567"/>
        <w:jc w:val="both"/>
        <w:rPr>
          <w:rFonts w:ascii="Verdana" w:hAnsi="Verdana"/>
          <w:sz w:val="22"/>
          <w:szCs w:val="22"/>
        </w:rPr>
      </w:pPr>
    </w:p>
    <w:p w:rsidR="000512A2" w:rsidRPr="0024788A" w:rsidRDefault="000512A2" w:rsidP="000512A2">
      <w:pPr>
        <w:ind w:left="567"/>
        <w:rPr>
          <w:rFonts w:ascii="Verdana" w:hAnsi="Verdana"/>
          <w:b/>
          <w:sz w:val="22"/>
          <w:szCs w:val="22"/>
        </w:rPr>
      </w:pPr>
      <w:r>
        <w:rPr>
          <w:rFonts w:ascii="Verdana" w:hAnsi="Verdana"/>
          <w:b/>
          <w:i/>
          <w:sz w:val="22"/>
          <w:szCs w:val="22"/>
        </w:rPr>
        <w:t>che lo studente</w:t>
      </w:r>
    </w:p>
    <w:p w:rsidR="000512A2" w:rsidRPr="0024788A" w:rsidRDefault="000512A2" w:rsidP="000512A2">
      <w:pPr>
        <w:ind w:left="567"/>
        <w:rPr>
          <w:rFonts w:ascii="Verdana" w:hAnsi="Verdana"/>
          <w:sz w:val="22"/>
          <w:szCs w:val="22"/>
        </w:rPr>
      </w:pPr>
    </w:p>
    <w:p w:rsidR="000512A2" w:rsidRDefault="000512A2" w:rsidP="000512A2">
      <w:pPr>
        <w:ind w:left="567" w:right="565"/>
        <w:rPr>
          <w:rFonts w:ascii="Verdana" w:hAnsi="Verdana"/>
          <w:sz w:val="22"/>
          <w:szCs w:val="22"/>
        </w:rPr>
      </w:pPr>
      <w:r>
        <w:rPr>
          <w:rFonts w:ascii="Verdana" w:hAnsi="Verdana"/>
          <w:sz w:val="22"/>
          <w:szCs w:val="22"/>
        </w:rPr>
        <w:t>…………</w:t>
      </w:r>
    </w:p>
    <w:p w:rsidR="000512A2" w:rsidRPr="007E6B23" w:rsidRDefault="000512A2" w:rsidP="000512A2">
      <w:pPr>
        <w:ind w:left="567" w:right="565"/>
        <w:rPr>
          <w:rFonts w:ascii="Verdana" w:hAnsi="Verdana"/>
          <w:sz w:val="22"/>
          <w:szCs w:val="22"/>
        </w:rPr>
      </w:pPr>
      <w:r w:rsidRPr="0024788A">
        <w:rPr>
          <w:rFonts w:ascii="Verdana" w:hAnsi="Verdana"/>
          <w:sz w:val="22"/>
          <w:szCs w:val="22"/>
        </w:rPr>
        <w:t xml:space="preserve">nato il </w:t>
      </w:r>
      <w:r w:rsidR="000D546E">
        <w:rPr>
          <w:rFonts w:ascii="Verdana" w:hAnsi="Verdana"/>
          <w:sz w:val="22"/>
          <w:szCs w:val="22"/>
        </w:rPr>
        <w:t xml:space="preserve"> ………    </w:t>
      </w:r>
      <w:r>
        <w:rPr>
          <w:rFonts w:ascii="Verdana" w:hAnsi="Verdana"/>
          <w:sz w:val="22"/>
          <w:szCs w:val="22"/>
        </w:rPr>
        <w:t xml:space="preserve">a </w:t>
      </w:r>
      <w:r w:rsidR="000D546E">
        <w:rPr>
          <w:rFonts w:ascii="Verdana" w:hAnsi="Verdana"/>
          <w:sz w:val="22"/>
          <w:szCs w:val="22"/>
        </w:rPr>
        <w:t>…..</w:t>
      </w:r>
      <w:r>
        <w:rPr>
          <w:rFonts w:ascii="Verdana" w:hAnsi="Verdana"/>
          <w:sz w:val="22"/>
          <w:szCs w:val="22"/>
        </w:rPr>
        <w:t xml:space="preserve">   -</w:t>
      </w:r>
      <w:r w:rsidRPr="007E6B23">
        <w:rPr>
          <w:rFonts w:ascii="Verdana" w:hAnsi="Verdana"/>
          <w:sz w:val="22"/>
          <w:szCs w:val="22"/>
        </w:rPr>
        <w:t xml:space="preserve"> Stato </w:t>
      </w:r>
      <w:r w:rsidR="000D546E">
        <w:rPr>
          <w:rFonts w:ascii="Verdana" w:hAnsi="Verdana"/>
          <w:sz w:val="22"/>
          <w:szCs w:val="22"/>
        </w:rPr>
        <w:t>…..</w:t>
      </w:r>
    </w:p>
    <w:p w:rsidR="000512A2" w:rsidRPr="0024788A" w:rsidRDefault="000512A2" w:rsidP="000512A2">
      <w:pPr>
        <w:ind w:left="567" w:right="565"/>
        <w:rPr>
          <w:rFonts w:ascii="Verdana" w:hAnsi="Verdana"/>
          <w:sz w:val="22"/>
          <w:szCs w:val="22"/>
        </w:rPr>
      </w:pPr>
      <w:r w:rsidRPr="0024788A">
        <w:rPr>
          <w:rFonts w:ascii="Verdana" w:hAnsi="Verdana"/>
          <w:sz w:val="22"/>
          <w:szCs w:val="22"/>
        </w:rPr>
        <w:t>iscritto presso questo Istituto nella classe</w:t>
      </w:r>
      <w:r>
        <w:rPr>
          <w:rFonts w:ascii="Verdana" w:hAnsi="Verdana"/>
          <w:sz w:val="22"/>
          <w:szCs w:val="22"/>
        </w:rPr>
        <w:t xml:space="preserve"> </w:t>
      </w:r>
      <w:r w:rsidR="000D546E" w:rsidRPr="000D546E">
        <w:rPr>
          <w:rFonts w:ascii="Verdana" w:hAnsi="Verdana"/>
          <w:sz w:val="22"/>
          <w:szCs w:val="22"/>
        </w:rPr>
        <w:t xml:space="preserve">2 </w:t>
      </w:r>
      <w:proofErr w:type="spellStart"/>
      <w:r w:rsidR="000D546E" w:rsidRPr="000D546E">
        <w:rPr>
          <w:rFonts w:ascii="Verdana" w:hAnsi="Verdana"/>
          <w:sz w:val="22"/>
          <w:szCs w:val="22"/>
        </w:rPr>
        <w:t>sez</w:t>
      </w:r>
      <w:proofErr w:type="spellEnd"/>
      <w:r w:rsidR="000D546E" w:rsidRPr="000D546E">
        <w:rPr>
          <w:rFonts w:ascii="Verdana" w:hAnsi="Verdana"/>
          <w:sz w:val="22"/>
          <w:szCs w:val="22"/>
        </w:rPr>
        <w:t xml:space="preserve"> </w:t>
      </w:r>
      <w:r w:rsidR="000D546E">
        <w:rPr>
          <w:rFonts w:ascii="Verdana" w:hAnsi="Verdana"/>
          <w:sz w:val="22"/>
          <w:szCs w:val="22"/>
        </w:rPr>
        <w:t>……</w:t>
      </w:r>
      <w:r w:rsidRPr="0024788A">
        <w:rPr>
          <w:rFonts w:ascii="Verdana" w:hAnsi="Verdana"/>
          <w:sz w:val="22"/>
          <w:szCs w:val="22"/>
        </w:rPr>
        <w:t xml:space="preserve"> indirizzo di studio </w:t>
      </w:r>
      <w:r w:rsidR="000D546E">
        <w:rPr>
          <w:rFonts w:ascii="Verdana" w:hAnsi="Verdana"/>
          <w:sz w:val="22"/>
          <w:szCs w:val="22"/>
        </w:rPr>
        <w:t>………  nell’anno scolastico 202…../2…..</w:t>
      </w:r>
    </w:p>
    <w:p w:rsidR="000512A2" w:rsidRPr="0024788A" w:rsidRDefault="000512A2" w:rsidP="000512A2">
      <w:pPr>
        <w:ind w:left="567" w:right="565"/>
        <w:rPr>
          <w:rFonts w:ascii="Verdana" w:hAnsi="Verdana"/>
          <w:sz w:val="22"/>
          <w:szCs w:val="22"/>
        </w:rPr>
      </w:pPr>
    </w:p>
    <w:p w:rsidR="000512A2" w:rsidRPr="0024788A" w:rsidRDefault="000512A2" w:rsidP="000512A2">
      <w:pPr>
        <w:ind w:left="567"/>
        <w:rPr>
          <w:rFonts w:ascii="Verdana" w:hAnsi="Verdana"/>
          <w:sz w:val="22"/>
          <w:szCs w:val="22"/>
        </w:rPr>
      </w:pPr>
      <w:r w:rsidRPr="0024788A">
        <w:rPr>
          <w:rFonts w:ascii="Verdana" w:hAnsi="Verdana"/>
          <w:sz w:val="22"/>
          <w:szCs w:val="22"/>
        </w:rPr>
        <w:t>nell’assolvimento dell’obbligo di istruzione, della durata di 10 anni,</w:t>
      </w:r>
    </w:p>
    <w:p w:rsidR="000512A2" w:rsidRDefault="000512A2" w:rsidP="000512A2">
      <w:pPr>
        <w:ind w:left="567"/>
        <w:rPr>
          <w:rFonts w:ascii="Verdana" w:hAnsi="Verdana"/>
          <w:sz w:val="22"/>
          <w:szCs w:val="22"/>
        </w:rPr>
      </w:pPr>
    </w:p>
    <w:p w:rsidR="003966E5" w:rsidRPr="0024788A" w:rsidRDefault="003966E5" w:rsidP="000512A2">
      <w:pPr>
        <w:ind w:left="567"/>
        <w:rPr>
          <w:rFonts w:ascii="Verdana" w:hAnsi="Verdana"/>
          <w:sz w:val="22"/>
          <w:szCs w:val="22"/>
        </w:rPr>
      </w:pPr>
    </w:p>
    <w:p w:rsidR="003966E5" w:rsidRDefault="003966E5" w:rsidP="000512A2">
      <w:pPr>
        <w:ind w:left="567"/>
        <w:jc w:val="center"/>
        <w:rPr>
          <w:rFonts w:ascii="Verdana" w:hAnsi="Verdana"/>
          <w:b/>
          <w:i/>
          <w:sz w:val="22"/>
          <w:szCs w:val="22"/>
        </w:rPr>
      </w:pPr>
    </w:p>
    <w:p w:rsidR="000512A2" w:rsidRPr="0024788A" w:rsidRDefault="000512A2" w:rsidP="000512A2">
      <w:pPr>
        <w:ind w:left="567"/>
        <w:jc w:val="center"/>
        <w:rPr>
          <w:rFonts w:ascii="Verdana" w:hAnsi="Verdana"/>
          <w:b/>
          <w:i/>
          <w:sz w:val="22"/>
          <w:szCs w:val="22"/>
        </w:rPr>
      </w:pPr>
      <w:r w:rsidRPr="0024788A">
        <w:rPr>
          <w:rFonts w:ascii="Verdana" w:hAnsi="Verdana"/>
          <w:b/>
          <w:i/>
          <w:sz w:val="22"/>
          <w:szCs w:val="22"/>
        </w:rPr>
        <w:t>ha acquisito</w:t>
      </w:r>
    </w:p>
    <w:p w:rsidR="000512A2" w:rsidRPr="0024788A" w:rsidRDefault="000512A2" w:rsidP="000512A2">
      <w:pPr>
        <w:ind w:left="567"/>
        <w:jc w:val="both"/>
        <w:rPr>
          <w:rFonts w:ascii="Verdana" w:hAnsi="Verdana"/>
          <w:sz w:val="22"/>
          <w:szCs w:val="22"/>
        </w:rPr>
      </w:pPr>
    </w:p>
    <w:p w:rsidR="000512A2" w:rsidRDefault="000512A2" w:rsidP="000512A2">
      <w:pPr>
        <w:ind w:left="567"/>
        <w:jc w:val="both"/>
        <w:rPr>
          <w:rFonts w:ascii="Verdana" w:hAnsi="Verdana"/>
          <w:sz w:val="22"/>
          <w:szCs w:val="22"/>
        </w:rPr>
      </w:pPr>
      <w:r w:rsidRPr="0024788A">
        <w:rPr>
          <w:rFonts w:ascii="Verdana" w:hAnsi="Verdana"/>
          <w:sz w:val="22"/>
          <w:szCs w:val="22"/>
        </w:rPr>
        <w:t>le compete</w:t>
      </w:r>
      <w:r>
        <w:rPr>
          <w:rFonts w:ascii="Verdana" w:hAnsi="Verdana"/>
          <w:sz w:val="22"/>
          <w:szCs w:val="22"/>
        </w:rPr>
        <w:t>nze di base di seguito indicate:</w:t>
      </w:r>
    </w:p>
    <w:p w:rsidR="000512A2" w:rsidRDefault="000512A2">
      <w:pPr>
        <w:suppressAutoHyphens w:val="0"/>
        <w:spacing w:after="200" w:line="276" w:lineRule="auto"/>
        <w:rPr>
          <w:rFonts w:ascii="Verdana" w:hAnsi="Verdana"/>
          <w:sz w:val="22"/>
          <w:szCs w:val="22"/>
        </w:rPr>
      </w:pPr>
      <w:r>
        <w:rPr>
          <w:rFonts w:ascii="Verdana" w:hAnsi="Verdana"/>
          <w:sz w:val="22"/>
          <w:szCs w:val="22"/>
        </w:rPr>
        <w:br w:type="page"/>
      </w:r>
    </w:p>
    <w:p w:rsidR="000512A2" w:rsidRDefault="000512A2"/>
    <w:tbl>
      <w:tblPr>
        <w:tblpPr w:leftFromText="141" w:rightFromText="141" w:vertAnchor="text" w:tblpY="-99"/>
        <w:tblW w:w="10320" w:type="dxa"/>
        <w:tblLook w:val="04A0" w:firstRow="1" w:lastRow="0" w:firstColumn="1" w:lastColumn="0" w:noHBand="0" w:noVBand="1"/>
      </w:tblPr>
      <w:tblGrid>
        <w:gridCol w:w="5920"/>
        <w:gridCol w:w="4178"/>
        <w:gridCol w:w="222"/>
      </w:tblGrid>
      <w:tr w:rsidR="00A0705E" w:rsidTr="005D6064">
        <w:trPr>
          <w:trHeight w:val="567"/>
        </w:trPr>
        <w:tc>
          <w:tcPr>
            <w:tcW w:w="10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Default="00A0705E" w:rsidP="005D6064">
            <w:pPr>
              <w:jc w:val="center"/>
              <w:rPr>
                <w:rFonts w:ascii="Arial" w:eastAsia="Times New Roman" w:hAnsi="Arial"/>
                <w:b/>
                <w:sz w:val="24"/>
              </w:rPr>
            </w:pPr>
            <w:r>
              <w:rPr>
                <w:rFonts w:ascii="Arial" w:eastAsia="Times New Roman" w:hAnsi="Arial"/>
                <w:b/>
                <w:sz w:val="24"/>
              </w:rPr>
              <w:t xml:space="preserve">COMPETENZE DI BASE E RELATIVI LIVELLI RAGGIUNTI IN RIFERIMENTO </w:t>
            </w:r>
          </w:p>
          <w:p w:rsidR="00A0705E" w:rsidRDefault="00A0705E" w:rsidP="005D6064">
            <w:pPr>
              <w:jc w:val="center"/>
              <w:rPr>
                <w:rFonts w:ascii="Arial" w:eastAsia="Times New Roman" w:hAnsi="Arial"/>
                <w:sz w:val="24"/>
                <w:szCs w:val="24"/>
              </w:rPr>
            </w:pPr>
            <w:r>
              <w:rPr>
                <w:rFonts w:ascii="Arial" w:eastAsia="Times New Roman" w:hAnsi="Arial"/>
                <w:b/>
                <w:sz w:val="24"/>
              </w:rPr>
              <w:t>AL PIANO INDIVIDUALIZZATO</w:t>
            </w:r>
            <w:r>
              <w:rPr>
                <w:rFonts w:ascii="Arial" w:eastAsia="Times New Roman" w:hAnsi="Arial"/>
                <w:b/>
                <w:sz w:val="22"/>
                <w:vertAlign w:val="superscript"/>
              </w:rPr>
              <w:t>(2)</w:t>
            </w:r>
          </w:p>
        </w:tc>
        <w:tc>
          <w:tcPr>
            <w:tcW w:w="222" w:type="dxa"/>
          </w:tcPr>
          <w:p w:rsidR="00A0705E" w:rsidRDefault="00A0705E" w:rsidP="005D6064"/>
        </w:tc>
      </w:tr>
      <w:tr w:rsidR="00A0705E" w:rsidTr="005D6064">
        <w:trPr>
          <w:trHeight w:hRule="exact" w:val="454"/>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Default="00A0705E" w:rsidP="005D6064">
            <w:pPr>
              <w:ind w:left="743"/>
              <w:rPr>
                <w:rFonts w:ascii="Arial" w:eastAsia="Arial" w:hAnsi="Arial"/>
                <w:b/>
                <w:w w:val="99"/>
              </w:rPr>
            </w:pPr>
            <w:r>
              <w:rPr>
                <w:rFonts w:ascii="Arial" w:eastAsia="Arial" w:hAnsi="Arial"/>
                <w:b/>
                <w:w w:val="99"/>
                <w:sz w:val="24"/>
              </w:rPr>
              <w:t>ASSE DEI LINGUAGGI</w:t>
            </w: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Default="00A0705E" w:rsidP="005D6064">
            <w:pPr>
              <w:jc w:val="center"/>
              <w:rPr>
                <w:rFonts w:ascii="Arial" w:eastAsia="Times New Roman" w:hAnsi="Arial"/>
                <w:b/>
                <w:sz w:val="24"/>
              </w:rPr>
            </w:pPr>
            <w:r>
              <w:rPr>
                <w:rFonts w:ascii="Arial" w:eastAsia="Times New Roman" w:hAnsi="Arial"/>
                <w:b/>
                <w:sz w:val="24"/>
              </w:rPr>
              <w:t>LIVELLI</w:t>
            </w:r>
          </w:p>
          <w:p w:rsidR="00A0705E" w:rsidRDefault="00A0705E" w:rsidP="005D6064">
            <w:pPr>
              <w:jc w:val="center"/>
              <w:rPr>
                <w:rFonts w:ascii="Arial" w:eastAsia="Times New Roman" w:hAnsi="Arial"/>
                <w:b/>
                <w:sz w:val="24"/>
              </w:rPr>
            </w:pP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w w:val="99"/>
                <w:sz w:val="24"/>
                <w:szCs w:val="24"/>
              </w:rPr>
            </w:pPr>
            <w:r w:rsidRPr="00517FEC">
              <w:rPr>
                <w:rFonts w:ascii="Arial" w:eastAsia="Arial" w:hAnsi="Arial"/>
                <w:b/>
                <w:w w:val="99"/>
                <w:sz w:val="24"/>
                <w:szCs w:val="24"/>
              </w:rPr>
              <w:t xml:space="preserve">     LINGUA ITALIANA</w:t>
            </w:r>
          </w:p>
          <w:p w:rsidR="00A0705E" w:rsidRDefault="00A0705E" w:rsidP="005D6064">
            <w:pPr>
              <w:rPr>
                <w:rFonts w:ascii="Tahoma" w:eastAsia="Calibri" w:hAnsi="Tahoma" w:cs="Tahoma"/>
                <w:sz w:val="18"/>
                <w:szCs w:val="18"/>
              </w:rPr>
            </w:pPr>
            <w:r w:rsidRPr="00517FEC">
              <w:rPr>
                <w:rFonts w:ascii="Arial" w:eastAsia="Arial" w:hAnsi="Arial"/>
                <w:b/>
                <w:w w:val="99"/>
                <w:sz w:val="24"/>
                <w:szCs w:val="24"/>
              </w:rPr>
              <w:t>1.</w:t>
            </w:r>
            <w:r w:rsidR="000A5849">
              <w:rPr>
                <w:rFonts w:ascii="Arial" w:eastAsia="Arial" w:hAnsi="Arial"/>
                <w:b/>
                <w:w w:val="99"/>
                <w:sz w:val="24"/>
                <w:szCs w:val="24"/>
              </w:rPr>
              <w:t xml:space="preserve"> </w:t>
            </w:r>
          </w:p>
          <w:p w:rsidR="000D546E" w:rsidRPr="00517FEC" w:rsidRDefault="000D546E" w:rsidP="005D6064">
            <w:pPr>
              <w:rPr>
                <w:rFonts w:ascii="Arial" w:eastAsia="Arial" w:hAnsi="Arial"/>
                <w:b/>
                <w:w w:val="99"/>
                <w:sz w:val="24"/>
                <w:szCs w:val="24"/>
              </w:rPr>
            </w:pPr>
          </w:p>
          <w:p w:rsidR="00A0705E" w:rsidRPr="00517FEC" w:rsidRDefault="00A0705E" w:rsidP="005D6064">
            <w:pPr>
              <w:rPr>
                <w:rFonts w:ascii="Arial" w:eastAsia="Arial" w:hAnsi="Arial"/>
                <w:b/>
                <w:w w:val="99"/>
                <w:sz w:val="24"/>
                <w:szCs w:val="24"/>
              </w:rPr>
            </w:pPr>
            <w:r w:rsidRPr="00517FEC">
              <w:rPr>
                <w:rFonts w:ascii="Arial" w:eastAsia="Arial" w:hAnsi="Arial"/>
                <w:b/>
                <w:w w:val="99"/>
                <w:sz w:val="24"/>
                <w:szCs w:val="24"/>
              </w:rPr>
              <w:t>2.</w:t>
            </w:r>
          </w:p>
          <w:p w:rsidR="00A0705E" w:rsidRPr="00517FEC" w:rsidRDefault="00A0705E" w:rsidP="005D6064">
            <w:pPr>
              <w:rPr>
                <w:rFonts w:ascii="Arial" w:eastAsia="Arial" w:hAnsi="Arial"/>
                <w:b/>
                <w:w w:val="99"/>
                <w:sz w:val="24"/>
                <w:szCs w:val="24"/>
              </w:rPr>
            </w:pPr>
          </w:p>
          <w:p w:rsidR="00A0705E" w:rsidRPr="00517FEC" w:rsidRDefault="00A0705E" w:rsidP="005D6064">
            <w:pPr>
              <w:rPr>
                <w:rFonts w:ascii="Arial" w:eastAsia="Arial" w:hAnsi="Arial"/>
                <w:b/>
                <w:w w:val="99"/>
                <w:sz w:val="24"/>
                <w:szCs w:val="24"/>
              </w:rPr>
            </w:pPr>
            <w:r w:rsidRPr="00517FEC">
              <w:rPr>
                <w:rFonts w:ascii="Arial" w:eastAsia="Arial" w:hAnsi="Arial"/>
                <w:b/>
                <w:w w:val="99"/>
                <w:sz w:val="24"/>
                <w:szCs w:val="24"/>
              </w:rPr>
              <w:t>3.</w:t>
            </w:r>
          </w:p>
          <w:p w:rsidR="00A0705E" w:rsidRPr="00517FEC" w:rsidRDefault="00A0705E" w:rsidP="005D6064">
            <w:pPr>
              <w:rPr>
                <w:rFonts w:ascii="Arial" w:eastAsia="Arial" w:hAnsi="Arial"/>
                <w:b/>
                <w:w w:val="99"/>
                <w:sz w:val="24"/>
                <w:szCs w:val="24"/>
              </w:rPr>
            </w:pPr>
          </w:p>
          <w:p w:rsidR="00A0705E" w:rsidRPr="00517FEC" w:rsidRDefault="00A0705E" w:rsidP="005D6064">
            <w:pPr>
              <w:rPr>
                <w:rFonts w:ascii="Arial" w:eastAsia="Arial" w:hAnsi="Arial"/>
                <w:b/>
                <w:w w:val="99"/>
                <w:sz w:val="24"/>
                <w:szCs w:val="24"/>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rFonts w:ascii="Arial" w:hAnsi="Arial"/>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Rettangolo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Z0WAIAAK0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4kZ0WAIAAK0EAAAOAAAAAAAAAAAAAAAAAC4CAABkcnMvZTJvRG9jLnhtbFBLAQItABQA&#10;BgAIAAAAIQCGW4fV2AAAAAUBAAAPAAAAAAAAAAAAAAAAALIEAABkcnMvZG93bnJldi54bWxQSwUG&#10;AAAAAAQABADzAAAAtwUAAAAA&#10;" filled="f" stroked="f">
                      <o:lock v:ext="edit" aspectratio="t" selection="t"/>
                    </v:rect>
                  </w:pict>
                </mc:Fallback>
              </mc:AlternateContent>
            </w:r>
            <w:r w:rsidRPr="00517FEC">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3.1pt;height:12pt" o:ole="">
                  <v:imagedata r:id="rId12" o:title=""/>
                </v:shape>
                <w:control r:id="rId13" w:name="Casella di controllo 4" w:shapeid="_x0000_i1105"/>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04" type="#_x0000_t75" style="width:13.65pt;height:10.9pt" o:ole="">
                  <v:imagedata r:id="rId14" o:title=""/>
                </v:shape>
                <w:control r:id="rId15" w:name="Casella di controllo 1" w:shapeid="_x0000_i1104"/>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11" type="#_x0000_t75" style="width:13.65pt;height:10.9pt" o:ole="">
                  <v:imagedata r:id="rId16" o:title=""/>
                </v:shape>
                <w:control r:id="rId17" w:name="Casella di controllo 11" w:shapeid="_x0000_i1111"/>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02" type="#_x0000_t75" style="width:13.65pt;height:10.9pt" o:ole="">
                  <v:imagedata r:id="rId18" o:title=""/>
                </v:shape>
                <w:control r:id="rId19" w:name="Casella di controllo 2" w:shapeid="_x0000_i1102"/>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rPr>
          <w:trHeight w:val="1120"/>
        </w:trPr>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A0705E" w:rsidRDefault="00A0705E" w:rsidP="005D6064">
            <w:pPr>
              <w:rPr>
                <w:rFonts w:ascii="Arial" w:eastAsia="Times New Roman" w:hAnsi="Arial"/>
                <w:b/>
                <w:sz w:val="24"/>
                <w:szCs w:val="24"/>
                <w:vertAlign w:val="superscript"/>
              </w:rPr>
            </w:pPr>
            <w:r w:rsidRPr="00517FEC">
              <w:rPr>
                <w:rFonts w:ascii="Arial" w:eastAsia="Times New Roman" w:hAnsi="Arial"/>
                <w:b/>
                <w:sz w:val="24"/>
                <w:szCs w:val="24"/>
              </w:rPr>
              <w:t xml:space="preserve">     LINGUA STRANIERA </w:t>
            </w:r>
            <w:r>
              <w:rPr>
                <w:rFonts w:ascii="Arial" w:eastAsia="Times New Roman" w:hAnsi="Arial"/>
                <w:b/>
                <w:sz w:val="24"/>
                <w:szCs w:val="24"/>
                <w:vertAlign w:val="superscript"/>
              </w:rPr>
              <w:t xml:space="preserve">(3) </w:t>
            </w:r>
          </w:p>
          <w:p w:rsidR="00A0705E" w:rsidRPr="00517FEC" w:rsidRDefault="00A0705E" w:rsidP="005D6064">
            <w:pPr>
              <w:rPr>
                <w:rFonts w:ascii="Arial" w:eastAsia="Arial" w:hAnsi="Arial"/>
                <w:b/>
                <w:w w:val="99"/>
                <w:sz w:val="24"/>
                <w:szCs w:val="24"/>
              </w:rPr>
            </w:pPr>
            <w:r>
              <w:rPr>
                <w:rFonts w:ascii="Arial" w:eastAsia="Arial" w:hAnsi="Arial"/>
                <w:b/>
                <w:w w:val="99"/>
                <w:sz w:val="24"/>
                <w:szCs w:val="24"/>
              </w:rPr>
              <w:t>INGLESE</w:t>
            </w:r>
          </w:p>
          <w:p w:rsidR="00A0705E" w:rsidRPr="00517FEC" w:rsidRDefault="00A0705E" w:rsidP="005D6064">
            <w:pPr>
              <w:rPr>
                <w:rFonts w:ascii="Arial" w:eastAsia="Arial" w:hAnsi="Arial"/>
                <w:b/>
                <w:w w:val="99"/>
                <w:sz w:val="24"/>
                <w:szCs w:val="24"/>
              </w:rPr>
            </w:pPr>
            <w:r w:rsidRPr="00517FEC">
              <w:rPr>
                <w:rFonts w:ascii="Arial" w:eastAsia="Arial" w:hAnsi="Arial"/>
                <w:b/>
                <w:w w:val="99"/>
                <w:sz w:val="24"/>
                <w:szCs w:val="24"/>
              </w:rPr>
              <w:t>4.</w:t>
            </w:r>
          </w:p>
          <w:p w:rsidR="00A0705E" w:rsidRPr="00517FEC" w:rsidRDefault="00A0705E" w:rsidP="005D6064">
            <w:pPr>
              <w:rPr>
                <w:rFonts w:ascii="Arial" w:eastAsia="Times New Roman" w:hAnsi="Arial"/>
                <w:b/>
                <w:sz w:val="24"/>
                <w:szCs w:val="24"/>
                <w:vertAlign w:val="superscript"/>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01" type="#_x0000_t75" style="width:13.65pt;height:10.9pt" o:ole="">
                  <v:imagedata r:id="rId20" o:title=""/>
                </v:shape>
                <w:control r:id="rId21" w:name="Casella di controllo 3" w:shapeid="_x0000_i1101"/>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100" type="#_x0000_t75" style="width:13.65pt;height:10.9pt" o:ole="">
                  <v:imagedata r:id="rId22" o:title=""/>
                </v:shape>
                <w:control r:id="rId23" w:name="Casella di controllo 12" w:shapeid="_x0000_i1100"/>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9" type="#_x0000_t75" style="width:13.65pt;height:10.9pt" o:ole="">
                  <v:imagedata r:id="rId24" o:title=""/>
                </v:shape>
                <w:control r:id="rId25" w:name="Casella di controllo 111" w:shapeid="_x0000_i1099"/>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8" type="#_x0000_t75" style="width:13.65pt;height:10.9pt" o:ole="">
                  <v:imagedata r:id="rId26" o:title=""/>
                </v:shape>
                <w:control r:id="rId27" w:name="Casella di controllo 21" w:shapeid="_x0000_i1098"/>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sz w:val="24"/>
                <w:szCs w:val="24"/>
              </w:rPr>
            </w:pPr>
            <w:r w:rsidRPr="00517FEC">
              <w:rPr>
                <w:rFonts w:ascii="Arial" w:eastAsia="Arial" w:hAnsi="Arial"/>
                <w:b/>
                <w:sz w:val="24"/>
                <w:szCs w:val="24"/>
              </w:rPr>
              <w:t xml:space="preserve">     ALTRI LINGUAGGI</w:t>
            </w:r>
          </w:p>
          <w:p w:rsidR="00A0705E" w:rsidRPr="00517FEC" w:rsidRDefault="00A0705E" w:rsidP="005D6064">
            <w:pPr>
              <w:rPr>
                <w:rFonts w:ascii="Arial" w:eastAsia="Arial" w:hAnsi="Arial"/>
                <w:b/>
                <w:sz w:val="24"/>
                <w:szCs w:val="24"/>
              </w:rPr>
            </w:pPr>
            <w:r w:rsidRPr="00517FEC">
              <w:rPr>
                <w:rFonts w:ascii="Arial" w:eastAsia="Arial" w:hAnsi="Arial"/>
                <w:b/>
                <w:sz w:val="24"/>
                <w:szCs w:val="24"/>
              </w:rPr>
              <w:t>5.</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6.</w:t>
            </w:r>
          </w:p>
          <w:p w:rsidR="00A0705E" w:rsidRPr="00517FEC" w:rsidRDefault="00A0705E" w:rsidP="005D6064">
            <w:pPr>
              <w:rPr>
                <w:rFonts w:ascii="Arial" w:eastAsia="Arial" w:hAnsi="Arial"/>
                <w:b/>
                <w:sz w:val="24"/>
                <w:szCs w:val="24"/>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7" type="#_x0000_t75" style="width:13.65pt;height:10.9pt" o:ole="">
                  <v:imagedata r:id="rId28" o:title=""/>
                </v:shape>
                <w:control r:id="rId29" w:name="Casella di controllo 31" w:shapeid="_x0000_i1097"/>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6" type="#_x0000_t75" style="width:13.65pt;height:10.9pt" o:ole="">
                  <v:imagedata r:id="rId30" o:title=""/>
                </v:shape>
                <w:control r:id="rId31" w:name="Casella di controllo 13" w:shapeid="_x0000_i1096"/>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5" type="#_x0000_t75" style="width:13.65pt;height:10.9pt" o:ole="">
                  <v:imagedata r:id="rId32" o:title=""/>
                </v:shape>
                <w:control r:id="rId33" w:name="Casella di controllo 112" w:shapeid="_x0000_i1095"/>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4" type="#_x0000_t75" style="width:13.65pt;height:10.9pt" o:ole="">
                  <v:imagedata r:id="rId34" o:title=""/>
                </v:shape>
                <w:control r:id="rId35" w:name="Casella di controllo 22" w:shapeid="_x0000_i1094"/>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rPr>
          <w:trHeight w:val="397"/>
        </w:trPr>
        <w:tc>
          <w:tcPr>
            <w:tcW w:w="10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ind w:left="743"/>
              <w:jc w:val="both"/>
              <w:rPr>
                <w:rFonts w:ascii="Arial" w:eastAsia="Times New Roman" w:hAnsi="Arial"/>
                <w:sz w:val="24"/>
                <w:szCs w:val="24"/>
              </w:rPr>
            </w:pPr>
            <w:r w:rsidRPr="00517FEC">
              <w:rPr>
                <w:rFonts w:ascii="Arial" w:eastAsia="Arial" w:hAnsi="Arial"/>
                <w:b/>
                <w:w w:val="99"/>
                <w:sz w:val="24"/>
                <w:szCs w:val="24"/>
              </w:rPr>
              <w:t>ASSE MATEMATICO</w:t>
            </w: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sz w:val="24"/>
                <w:szCs w:val="24"/>
              </w:rPr>
            </w:pPr>
            <w:r w:rsidRPr="00517FEC">
              <w:rPr>
                <w:rFonts w:ascii="Arial" w:eastAsia="Arial" w:hAnsi="Arial"/>
                <w:b/>
                <w:sz w:val="24"/>
                <w:szCs w:val="24"/>
              </w:rPr>
              <w:t>7.</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8.</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9.</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Times New Roman" w:hAnsi="Arial"/>
                <w:sz w:val="24"/>
                <w:szCs w:val="24"/>
              </w:rPr>
            </w:pPr>
            <w:r w:rsidRPr="00517FEC">
              <w:rPr>
                <w:rFonts w:ascii="Arial" w:eastAsia="Arial" w:hAnsi="Arial"/>
                <w:b/>
                <w:sz w:val="24"/>
                <w:szCs w:val="24"/>
              </w:rPr>
              <w:t>10.</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spacing w:line="360" w:lineRule="auto"/>
              <w:ind w:left="527"/>
              <w:jc w:val="both"/>
              <w:rPr>
                <w:rFonts w:ascii="Arial" w:eastAsia="Times New Roman" w:hAnsi="Arial"/>
                <w:sz w:val="24"/>
                <w:szCs w:val="24"/>
              </w:rPr>
            </w:pP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3" type="#_x0000_t75" style="width:13.65pt;height:10.9pt" o:ole="">
                  <v:imagedata r:id="rId36" o:title=""/>
                </v:shape>
                <w:control r:id="rId37" w:name="Casella di controllo 32" w:shapeid="_x0000_i1093"/>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2" type="#_x0000_t75" style="width:13.65pt;height:10.9pt" o:ole="">
                  <v:imagedata r:id="rId38" o:title=""/>
                </v:shape>
                <w:control r:id="rId39" w:name="Casella di controllo 14" w:shapeid="_x0000_i1092"/>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91" type="#_x0000_t75" style="width:13.65pt;height:10.9pt" o:ole="">
                  <v:imagedata r:id="rId40" o:title=""/>
                </v:shape>
                <w:control r:id="rId41" w:name="Casella di controllo 113" w:shapeid="_x0000_i1091"/>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rFonts w:ascii="Arial" w:eastAsia="Times New Roman" w:hAnsi="Arial"/>
                <w:sz w:val="24"/>
                <w:szCs w:val="24"/>
              </w:rPr>
            </w:pPr>
            <w:r w:rsidRPr="00517FEC">
              <w:rPr>
                <w:sz w:val="24"/>
                <w:szCs w:val="24"/>
              </w:rPr>
              <w:object w:dxaOrig="1440" w:dyaOrig="1440">
                <v:shape id="_x0000_i1090" type="#_x0000_t75" style="width:13.65pt;height:10.9pt" o:ole="">
                  <v:imagedata r:id="rId42" o:title=""/>
                </v:shape>
                <w:control r:id="rId43" w:name="Casella di controllo 23" w:shapeid="_x0000_i1090"/>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276" w:lineRule="auto"/>
              <w:ind w:left="720"/>
              <w:rPr>
                <w:rFonts w:ascii="Arial" w:eastAsia="Times New Roman" w:hAnsi="Arial"/>
                <w:sz w:val="24"/>
                <w:szCs w:val="24"/>
              </w:rPr>
            </w:pPr>
            <w:r w:rsidRPr="00517FEC">
              <w:rPr>
                <w:rFonts w:ascii="Arial" w:eastAsia="Arial" w:hAnsi="Arial"/>
                <w:b/>
                <w:w w:val="99"/>
                <w:sz w:val="24"/>
                <w:szCs w:val="24"/>
              </w:rPr>
              <w:t>ASSE SCIENTIFICO-TECNOLOGICO</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spacing w:line="360" w:lineRule="auto"/>
              <w:ind w:left="527"/>
              <w:jc w:val="both"/>
              <w:rPr>
                <w:rFonts w:ascii="Arial" w:eastAsia="Times New Roman" w:hAnsi="Arial"/>
                <w:sz w:val="24"/>
                <w:szCs w:val="24"/>
              </w:rPr>
            </w:pP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sz w:val="24"/>
                <w:szCs w:val="24"/>
              </w:rPr>
            </w:pPr>
            <w:r w:rsidRPr="00517FEC">
              <w:rPr>
                <w:rFonts w:ascii="Arial" w:eastAsia="Arial" w:hAnsi="Arial"/>
                <w:b/>
                <w:sz w:val="24"/>
                <w:szCs w:val="24"/>
              </w:rPr>
              <w:t>11.</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12.</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13.</w:t>
            </w:r>
          </w:p>
          <w:p w:rsidR="00A0705E" w:rsidRPr="00517FEC" w:rsidRDefault="00A0705E" w:rsidP="005D6064">
            <w:pPr>
              <w:rPr>
                <w:rFonts w:ascii="Arial" w:eastAsia="Arial" w:hAnsi="Arial"/>
                <w:b/>
                <w:w w:val="99"/>
                <w:sz w:val="24"/>
                <w:szCs w:val="24"/>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9" type="#_x0000_t75" style="width:13.65pt;height:10.9pt" o:ole="">
                  <v:imagedata r:id="rId44" o:title=""/>
                </v:shape>
                <w:control r:id="rId45" w:name="Casella di controllo 33" w:shapeid="_x0000_i1089"/>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8" type="#_x0000_t75" style="width:13.65pt;height:10.9pt" o:ole="">
                  <v:imagedata r:id="rId46" o:title=""/>
                </v:shape>
                <w:control r:id="rId47" w:name="Casella di controllo 15" w:shapeid="_x0000_i1088"/>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7" type="#_x0000_t75" style="width:13.65pt;height:10.9pt" o:ole="">
                  <v:imagedata r:id="rId48" o:title=""/>
                </v:shape>
                <w:control r:id="rId49" w:name="Casella di controllo 114" w:shapeid="_x0000_i1087"/>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6" type="#_x0000_t75" style="width:13.65pt;height:10.9pt" o:ole="">
                  <v:imagedata r:id="rId50" o:title=""/>
                </v:shape>
                <w:control r:id="rId51" w:name="Casella di controllo 24" w:shapeid="_x0000_i1086"/>
              </w:object>
            </w:r>
            <w:r w:rsidRPr="00517FEC">
              <w:rPr>
                <w:rFonts w:ascii="Arial" w:eastAsia="Times New Roman" w:hAnsi="Arial"/>
                <w:sz w:val="24"/>
                <w:szCs w:val="24"/>
              </w:rPr>
              <w:t>Avanzato</w:t>
            </w: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276" w:lineRule="auto"/>
              <w:ind w:left="720"/>
              <w:rPr>
                <w:rFonts w:ascii="Arial" w:eastAsia="Times New Roman" w:hAnsi="Arial"/>
                <w:sz w:val="24"/>
                <w:szCs w:val="24"/>
              </w:rPr>
            </w:pPr>
            <w:r w:rsidRPr="00517FEC">
              <w:rPr>
                <w:rFonts w:ascii="Arial" w:eastAsia="Arial" w:hAnsi="Arial"/>
                <w:b/>
                <w:w w:val="99"/>
                <w:sz w:val="24"/>
                <w:szCs w:val="24"/>
              </w:rPr>
              <w:t>ASSE STORICO-SOCIALE</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spacing w:line="360" w:lineRule="auto"/>
              <w:ind w:left="573" w:hanging="426"/>
              <w:jc w:val="both"/>
              <w:rPr>
                <w:rFonts w:ascii="Arial" w:eastAsia="Times New Roman" w:hAnsi="Arial"/>
                <w:sz w:val="24"/>
                <w:szCs w:val="24"/>
              </w:rPr>
            </w:pPr>
          </w:p>
        </w:tc>
        <w:tc>
          <w:tcPr>
            <w:tcW w:w="222" w:type="dxa"/>
          </w:tcPr>
          <w:p w:rsidR="00A0705E" w:rsidRDefault="00A0705E" w:rsidP="005D6064"/>
        </w:tc>
      </w:tr>
      <w:tr w:rsidR="00A0705E" w:rsidTr="005D6064">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0705E" w:rsidRPr="00517FEC" w:rsidRDefault="00A0705E" w:rsidP="005D6064">
            <w:pPr>
              <w:rPr>
                <w:rFonts w:ascii="Arial" w:eastAsia="Arial" w:hAnsi="Arial"/>
                <w:b/>
                <w:sz w:val="24"/>
                <w:szCs w:val="24"/>
              </w:rPr>
            </w:pPr>
            <w:r w:rsidRPr="00517FEC">
              <w:rPr>
                <w:rFonts w:ascii="Arial" w:eastAsia="Arial" w:hAnsi="Arial"/>
                <w:b/>
                <w:sz w:val="24"/>
                <w:szCs w:val="24"/>
              </w:rPr>
              <w:t>14.</w:t>
            </w:r>
          </w:p>
          <w:p w:rsidR="00A0705E" w:rsidRPr="00517FEC" w:rsidRDefault="00A0705E" w:rsidP="005D6064">
            <w:pPr>
              <w:rPr>
                <w:rFonts w:ascii="Arial" w:eastAsia="Arial" w:hAnsi="Arial"/>
                <w:b/>
                <w:sz w:val="24"/>
                <w:szCs w:val="24"/>
              </w:rPr>
            </w:pPr>
          </w:p>
          <w:p w:rsidR="00A0705E" w:rsidRPr="00517FEC" w:rsidRDefault="00A0705E" w:rsidP="005D6064">
            <w:pPr>
              <w:rPr>
                <w:rFonts w:ascii="Arial" w:eastAsia="Arial" w:hAnsi="Arial"/>
                <w:b/>
                <w:sz w:val="24"/>
                <w:szCs w:val="24"/>
              </w:rPr>
            </w:pPr>
            <w:r w:rsidRPr="00517FEC">
              <w:rPr>
                <w:rFonts w:ascii="Arial" w:eastAsia="Arial" w:hAnsi="Arial"/>
                <w:b/>
                <w:sz w:val="24"/>
                <w:szCs w:val="24"/>
              </w:rPr>
              <w:t>15.</w:t>
            </w:r>
          </w:p>
          <w:p w:rsidR="00A0705E" w:rsidRPr="00517FEC" w:rsidRDefault="00A0705E" w:rsidP="005D6064">
            <w:pPr>
              <w:rPr>
                <w:rFonts w:ascii="Arial" w:eastAsia="Arial" w:hAnsi="Arial"/>
                <w:b/>
                <w:sz w:val="24"/>
                <w:szCs w:val="24"/>
              </w:rPr>
            </w:pPr>
          </w:p>
          <w:p w:rsidR="00A0705E" w:rsidRPr="00517FEC" w:rsidRDefault="00A0705E" w:rsidP="000D546E">
            <w:pPr>
              <w:rPr>
                <w:rFonts w:ascii="Arial" w:eastAsia="Times New Roman" w:hAnsi="Arial"/>
                <w:sz w:val="24"/>
                <w:szCs w:val="24"/>
              </w:rPr>
            </w:pPr>
            <w:r w:rsidRPr="00517FEC">
              <w:rPr>
                <w:rFonts w:ascii="Arial" w:eastAsia="Arial" w:hAnsi="Arial"/>
                <w:b/>
                <w:sz w:val="24"/>
                <w:szCs w:val="24"/>
              </w:rPr>
              <w:t>1</w:t>
            </w:r>
            <w:r w:rsidRPr="00517FEC">
              <w:rPr>
                <w:rFonts w:ascii="Arial" w:eastAsia="Times New Roman" w:hAnsi="Arial"/>
                <w:sz w:val="24"/>
                <w:szCs w:val="24"/>
              </w:rPr>
              <w:t>6</w:t>
            </w:r>
          </w:p>
        </w:tc>
        <w:tc>
          <w:tcPr>
            <w:tcW w:w="4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05E" w:rsidRPr="00517FEC" w:rsidRDefault="00A0705E" w:rsidP="005D6064">
            <w:pPr>
              <w:spacing w:line="360" w:lineRule="auto"/>
              <w:ind w:left="170"/>
              <w:jc w:val="both"/>
              <w:rPr>
                <w:sz w:val="24"/>
                <w:szCs w:val="24"/>
              </w:rPr>
            </w:pPr>
            <w:r w:rsidRPr="00517FEC">
              <w:rPr>
                <w:sz w:val="24"/>
                <w:szCs w:val="24"/>
              </w:rPr>
              <w:lastRenderedPageBreak/>
              <w:object w:dxaOrig="1440" w:dyaOrig="1440">
                <v:shape id="_x0000_i1085" type="#_x0000_t75" style="width:13.65pt;height:10.9pt" o:ole="">
                  <v:imagedata r:id="rId52" o:title=""/>
                </v:shape>
                <w:control r:id="rId53" w:name="Casella di controllo 34" w:shapeid="_x0000_i1085"/>
              </w:object>
            </w:r>
            <w:r w:rsidRPr="00517FEC">
              <w:rPr>
                <w:rFonts w:ascii="Arial" w:hAnsi="Arial"/>
                <w:sz w:val="24"/>
                <w:szCs w:val="24"/>
              </w:rPr>
              <w:t>Livello Base Non raggiunto*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4" type="#_x0000_t75" style="width:13.65pt;height:10.9pt" o:ole="">
                  <v:imagedata r:id="rId54" o:title=""/>
                </v:shape>
                <w:control r:id="rId55" w:name="Casella di controllo 16" w:shapeid="_x0000_i1084"/>
              </w:object>
            </w:r>
            <w:r w:rsidRPr="00517FEC">
              <w:rPr>
                <w:rFonts w:ascii="Arial" w:eastAsia="Times New Roman" w:hAnsi="Arial"/>
                <w:sz w:val="24"/>
                <w:szCs w:val="24"/>
              </w:rPr>
              <w:t>Base</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3" type="#_x0000_t75" style="width:13.65pt;height:10.9pt" o:ole="">
                  <v:imagedata r:id="rId56" o:title=""/>
                </v:shape>
                <w:control r:id="rId57" w:name="Casella di controllo 115" w:shapeid="_x0000_i1083"/>
              </w:object>
            </w:r>
            <w:r w:rsidRPr="00517FEC">
              <w:rPr>
                <w:rFonts w:ascii="Arial" w:eastAsia="Times New Roman" w:hAnsi="Arial"/>
                <w:sz w:val="24"/>
                <w:szCs w:val="24"/>
              </w:rPr>
              <w:t>Intermedio</w:t>
            </w:r>
          </w:p>
          <w:p w:rsidR="00A0705E" w:rsidRPr="00517FEC" w:rsidRDefault="00A0705E" w:rsidP="005D6064">
            <w:pPr>
              <w:spacing w:line="360" w:lineRule="auto"/>
              <w:ind w:left="170"/>
              <w:jc w:val="both"/>
              <w:rPr>
                <w:sz w:val="24"/>
                <w:szCs w:val="24"/>
              </w:rPr>
            </w:pPr>
            <w:r w:rsidRPr="00517FEC">
              <w:rPr>
                <w:sz w:val="24"/>
                <w:szCs w:val="24"/>
              </w:rPr>
              <w:object w:dxaOrig="1440" w:dyaOrig="1440">
                <v:shape id="_x0000_i1082" type="#_x0000_t75" style="width:13.65pt;height:10.9pt" o:ole="">
                  <v:imagedata r:id="rId58" o:title=""/>
                </v:shape>
                <w:control r:id="rId59" w:name="Casella di controllo 25" w:shapeid="_x0000_i1082"/>
              </w:object>
            </w:r>
            <w:r w:rsidRPr="00517FEC">
              <w:rPr>
                <w:rFonts w:ascii="Arial" w:eastAsia="Times New Roman" w:hAnsi="Arial"/>
                <w:sz w:val="24"/>
                <w:szCs w:val="24"/>
              </w:rPr>
              <w:t>Avanzato</w:t>
            </w:r>
          </w:p>
        </w:tc>
        <w:tc>
          <w:tcPr>
            <w:tcW w:w="222" w:type="dxa"/>
          </w:tcPr>
          <w:p w:rsidR="00A0705E" w:rsidRDefault="00A0705E" w:rsidP="005D6064">
            <w:bookmarkStart w:id="0" w:name="_Hlk41680198"/>
            <w:bookmarkEnd w:id="0"/>
          </w:p>
        </w:tc>
      </w:tr>
    </w:tbl>
    <w:p w:rsidR="00A0705E" w:rsidRDefault="00A0705E" w:rsidP="00A0705E">
      <w:pPr>
        <w:suppressAutoHyphens w:val="0"/>
        <w:spacing w:after="200" w:line="276" w:lineRule="auto"/>
      </w:pPr>
      <w:r>
        <w:lastRenderedPageBreak/>
        <w:br w:type="page"/>
      </w:r>
      <w:r>
        <w:lastRenderedPageBreak/>
        <w:t>* Motivazioni “Livello base non raggiunto”</w:t>
      </w:r>
    </w:p>
    <w:p w:rsidR="00A0705E" w:rsidRDefault="00A0705E" w:rsidP="00A0705E">
      <w:pPr>
        <w:spacing w:line="276" w:lineRule="auto"/>
        <w:jc w:val="both"/>
        <w:rPr>
          <w:rFonts w:ascii="Arial" w:eastAsia="Times New Roman" w:hAnsi="Arial"/>
          <w:sz w:val="22"/>
          <w:szCs w:val="24"/>
        </w:rPr>
      </w:pPr>
      <w:r>
        <w:rPr>
          <w:rFonts w:ascii="Arial" w:eastAsia="Times New Roman" w:hAnsi="Arial"/>
          <w:sz w:val="22"/>
          <w:szCs w:val="24"/>
        </w:rPr>
        <w:pict>
          <v:shapetype id="shapetype_201" o:spid="_x0000_m1027" coordsize="21600,21600" o:spt="201" path="m,l,21600r21600,l21600,xe">
            <v:stroke joinstyle="miter"/>
            <v:path shadowok="f" o:extrusionok="f" strokeok="f" fillok="f" o:connecttype="rect"/>
            <o:lock v:ext="edit" shapetype="t"/>
          </v:shapetype>
          <v:shape id="_x0000_s1028" type="#shapetype_201" style="position:absolute;left:0;text-align:left;margin-left:12.55pt;margin-top:10.3pt;width:510pt;height:154.8pt;z-index:251662336" o:spt="201" path="m,l,21600r21600,l21600,xe">
            <v:stroke joinstyle="miter"/>
            <v:imagedata r:id="rId60" o:title=""/>
            <v:path shadowok="f" o:extrusionok="f" strokeok="f" fillok="f" o:connecttype="rect"/>
            <o:lock v:ext="edit" shapetype="t"/>
          </v:shape>
          <w:control r:id="rId61" w:name="Casella di testo 2" w:shapeid="_x0000_s1028"/>
        </w:pict>
      </w:r>
      <w:r>
        <w:rPr>
          <w:rFonts w:ascii="Arial" w:eastAsia="Times New Roman" w:hAnsi="Arial"/>
          <w:noProof/>
          <w:sz w:val="22"/>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Rettangolo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noChangeShapeType="1"/>
                      </wps:cNvSpPr>
                      <wps:spPr bwMode="auto">
                        <a:xfrm>
                          <a:off x="0" y="0"/>
                          <a:ext cx="635000" cy="635000"/>
                        </a:xfrm>
                        <a:prstGeom prst="rect">
                          <a:avLst/>
                        </a:prstGeom>
                        <a:noFill/>
                        <a:ln w="9525">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" filled="f" stroked="f">
                <o:lock v:ext="edit" selection="t" shapetype="t"/>
              </v:rect>
            </w:pict>
          </mc:Fallback>
        </mc:AlternateContent>
      </w:r>
      <w:r>
        <w:object w:dxaOrig="1440" w:dyaOrig="1440">
          <v:shape id="_x0000_i1110" type="#_x0000_t75" style="width:13.65pt;height:10.9pt" o:ole="">
            <v:imagedata r:id="rId62" o:title=""/>
          </v:shape>
          <w:control r:id="rId63" w:name="Casella di controllo 35" w:shapeid="_x0000_i1110"/>
        </w:object>
      </w: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bookmarkStart w:id="1" w:name="_Hlk41680231"/>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p>
    <w:p w:rsidR="00A0705E" w:rsidRDefault="00A0705E" w:rsidP="00A0705E">
      <w:pPr>
        <w:spacing w:line="276" w:lineRule="auto"/>
        <w:jc w:val="both"/>
        <w:rPr>
          <w:rFonts w:ascii="Arial" w:eastAsia="Times New Roman" w:hAnsi="Arial"/>
          <w:sz w:val="22"/>
          <w:szCs w:val="24"/>
        </w:rPr>
      </w:pPr>
      <w:r>
        <w:rPr>
          <w:rFonts w:ascii="Arial" w:eastAsia="Times New Roman" w:hAnsi="Arial"/>
          <w:sz w:val="22"/>
          <w:szCs w:val="24"/>
        </w:rPr>
        <w:t xml:space="preserve">Le competenze di base relative agli assi culturali sopra richiamati sono state acquisite dallo studente con riferimento </w:t>
      </w:r>
      <w:r w:rsidR="000D546E">
        <w:rPr>
          <w:rFonts w:ascii="Arial" w:eastAsia="Times New Roman" w:hAnsi="Arial"/>
          <w:sz w:val="22"/>
          <w:szCs w:val="24"/>
        </w:rPr>
        <w:t xml:space="preserve">agli obbiettivi previsti dal PEI ed </w:t>
      </w:r>
      <w:r>
        <w:rPr>
          <w:rFonts w:ascii="Arial" w:eastAsia="Times New Roman" w:hAnsi="Arial"/>
          <w:sz w:val="22"/>
          <w:szCs w:val="24"/>
        </w:rPr>
        <w:t>alle competenze chiave di cittadinanza di cui all’allegato 2 del regolamento citato in premessa (1. imparare ad imparare; 2. progettare; 3. comunicare; 4. collaborare e partecipare; 5. agire in modo autonomo e responsabile; 6. risolvere problemi; 7. individuare collegamenti e relazioni; 8. acquisire e interpretare l’informazione).</w:t>
      </w:r>
    </w:p>
    <w:p w:rsidR="00A0705E" w:rsidRDefault="00A0705E" w:rsidP="00A0705E">
      <w:pPr>
        <w:spacing w:line="276" w:lineRule="auto"/>
        <w:jc w:val="both"/>
        <w:rPr>
          <w:rFonts w:ascii="Arial" w:eastAsia="Times New Roman" w:hAnsi="Arial"/>
          <w:sz w:val="22"/>
          <w:szCs w:val="24"/>
        </w:rPr>
      </w:pPr>
    </w:p>
    <w:p w:rsidR="00A0705E" w:rsidRDefault="00A0705E" w:rsidP="00A0705E">
      <w:pPr>
        <w:jc w:val="both"/>
        <w:rPr>
          <w:rFonts w:ascii="Arial" w:eastAsia="Times New Roman" w:hAnsi="Arial"/>
          <w:sz w:val="24"/>
          <w:szCs w:val="24"/>
        </w:rPr>
      </w:pPr>
      <w:r>
        <w:rPr>
          <w:rFonts w:ascii="Arial" w:eastAsia="Times New Roman" w:hAnsi="Arial"/>
          <w:sz w:val="24"/>
          <w:szCs w:val="24"/>
        </w:rPr>
        <w:t>Brescia,</w:t>
      </w:r>
      <w:r>
        <w:rPr>
          <w:rFonts w:ascii="Times New Roman" w:eastAsia="Times New Roman" w:hAnsi="Times New Roman"/>
        </w:rPr>
        <w:t xml:space="preserve">   </w:t>
      </w:r>
      <w:r>
        <w:object w:dxaOrig="1440" w:dyaOrig="1440">
          <v:shape id="_x0000_i1080" type="#_x0000_t75" style="width:100.9pt;height:17.45pt" o:ole="">
            <v:imagedata r:id="rId64" o:title=""/>
          </v:shape>
          <w:control r:id="rId65" w:name="Casella di testo 1" w:shapeid="_x0000_i1080"/>
        </w:object>
      </w:r>
      <w:r>
        <w:rPr>
          <w:rFonts w:ascii="Times New Roman" w:eastAsia="Times New Roman" w:hAnsi="Times New Roman"/>
        </w:rPr>
        <w:t xml:space="preserve"> </w:t>
      </w:r>
    </w:p>
    <w:p w:rsidR="00A0705E" w:rsidRDefault="00A0705E" w:rsidP="00A0705E">
      <w:pPr>
        <w:jc w:val="both"/>
        <w:rPr>
          <w:rFonts w:ascii="Arial" w:eastAsia="Times New Roman" w:hAnsi="Arial"/>
          <w:sz w:val="24"/>
        </w:rPr>
      </w:pPr>
      <w:r>
        <w:rPr>
          <w:rFonts w:ascii="Arial" w:eastAsia="Times New Roman" w:hAnsi="Arial"/>
          <w:sz w:val="24"/>
        </w:rPr>
        <w:t xml:space="preserve">                                                                              IL DIRIGENTE SCOLASTICO</w:t>
      </w:r>
    </w:p>
    <w:p w:rsidR="00A0705E" w:rsidRDefault="00A0705E" w:rsidP="00A0705E">
      <w:pPr>
        <w:jc w:val="both"/>
        <w:rPr>
          <w:rFonts w:ascii="Arial" w:eastAsia="Times New Roman" w:hAnsi="Arial"/>
          <w:sz w:val="24"/>
        </w:rPr>
      </w:pPr>
      <w:r>
        <w:rPr>
          <w:rFonts w:ascii="Arial" w:eastAsia="Times New Roman" w:hAnsi="Arial"/>
          <w:sz w:val="24"/>
        </w:rPr>
        <w:t xml:space="preserve">                                      </w:t>
      </w:r>
    </w:p>
    <w:p w:rsidR="00A0705E" w:rsidRDefault="00A0705E" w:rsidP="00A0705E">
      <w:pPr>
        <w:jc w:val="both"/>
        <w:rPr>
          <w:rFonts w:ascii="Arial" w:eastAsia="Times New Roman" w:hAnsi="Arial"/>
          <w:sz w:val="24"/>
        </w:rPr>
      </w:pPr>
      <w:r>
        <w:rPr>
          <w:rFonts w:ascii="Arial" w:eastAsia="Times New Roman" w:hAnsi="Arial"/>
          <w:sz w:val="24"/>
        </w:rPr>
        <w:t xml:space="preserve">                                                                      ________________________________   </w:t>
      </w:r>
      <w:bookmarkEnd w:id="1"/>
      <w:r>
        <w:rPr>
          <w:rFonts w:ascii="Arial" w:eastAsia="Times New Roman" w:hAnsi="Arial"/>
          <w:sz w:val="24"/>
        </w:rPr>
        <w:t xml:space="preserve">                                 </w:t>
      </w:r>
    </w:p>
    <w:p w:rsidR="00A0705E" w:rsidRDefault="00A0705E" w:rsidP="00A0705E">
      <w:pPr>
        <w:jc w:val="both"/>
        <w:rPr>
          <w:rFonts w:ascii="Arial" w:eastAsia="Times New Roman" w:hAnsi="Arial"/>
          <w:sz w:val="24"/>
        </w:rPr>
      </w:pPr>
    </w:p>
    <w:p w:rsidR="00A0705E" w:rsidRDefault="00A0705E" w:rsidP="00A0705E">
      <w:pPr>
        <w:jc w:val="both"/>
        <w:rPr>
          <w:rFonts w:ascii="Arial" w:eastAsia="Times New Roman" w:hAnsi="Arial"/>
          <w:sz w:val="24"/>
        </w:rPr>
      </w:pPr>
    </w:p>
    <w:p w:rsidR="00A0705E" w:rsidRDefault="00A0705E" w:rsidP="00A0705E">
      <w:pPr>
        <w:numPr>
          <w:ilvl w:val="0"/>
          <w:numId w:val="1"/>
        </w:numPr>
        <w:tabs>
          <w:tab w:val="left" w:pos="426"/>
        </w:tabs>
        <w:ind w:left="400" w:hanging="340"/>
        <w:jc w:val="both"/>
        <w:rPr>
          <w:rFonts w:ascii="Arial" w:eastAsia="Times New Roman" w:hAnsi="Arial"/>
          <w:b/>
          <w:sz w:val="22"/>
        </w:rPr>
      </w:pPr>
      <w:r>
        <w:rPr>
          <w:rFonts w:ascii="Arial" w:eastAsia="Times New Roman" w:hAnsi="Arial"/>
          <w:b/>
          <w:sz w:val="22"/>
        </w:rPr>
        <w:t xml:space="preserve"> Il presente certificato ha validità nazionale</w:t>
      </w:r>
    </w:p>
    <w:p w:rsidR="00A0705E" w:rsidRDefault="00A0705E" w:rsidP="00A0705E">
      <w:pPr>
        <w:numPr>
          <w:ilvl w:val="0"/>
          <w:numId w:val="1"/>
        </w:numPr>
        <w:tabs>
          <w:tab w:val="left" w:pos="400"/>
        </w:tabs>
        <w:ind w:left="400" w:hanging="340"/>
        <w:jc w:val="both"/>
        <w:rPr>
          <w:rFonts w:ascii="Arial" w:eastAsia="Times New Roman" w:hAnsi="Arial"/>
          <w:b/>
          <w:sz w:val="22"/>
        </w:rPr>
      </w:pPr>
      <w:r>
        <w:rPr>
          <w:rFonts w:ascii="Arial" w:eastAsia="Times New Roman" w:hAnsi="Arial"/>
          <w:b/>
          <w:sz w:val="22"/>
        </w:rPr>
        <w:t xml:space="preserve"> livelli relativi all’acquisizione delle competenze di ciascun asse:</w:t>
      </w:r>
    </w:p>
    <w:p w:rsidR="00A0705E" w:rsidRDefault="00A0705E" w:rsidP="00A0705E">
      <w:pPr>
        <w:spacing w:line="306" w:lineRule="exact"/>
        <w:jc w:val="both"/>
        <w:rPr>
          <w:rFonts w:ascii="Arial" w:eastAsia="Times New Roman" w:hAnsi="Arial"/>
          <w:sz w:val="18"/>
        </w:rPr>
      </w:pPr>
    </w:p>
    <w:p w:rsidR="00A0705E" w:rsidRDefault="00A0705E" w:rsidP="00A0705E">
      <w:pPr>
        <w:spacing w:line="264" w:lineRule="auto"/>
        <w:jc w:val="both"/>
        <w:rPr>
          <w:rFonts w:ascii="Arial" w:eastAsia="Times New Roman" w:hAnsi="Arial"/>
        </w:rPr>
      </w:pPr>
      <w:r>
        <w:rPr>
          <w:rFonts w:ascii="Arial" w:eastAsia="Times New Roman" w:hAnsi="Arial"/>
          <w:b/>
        </w:rPr>
        <w:t>LIVELLO BASE</w:t>
      </w:r>
      <w:r>
        <w:rPr>
          <w:rFonts w:ascii="Arial" w:eastAsia="Times New Roman" w:hAnsi="Arial"/>
        </w:rPr>
        <w:t>: lo studente svolge compiti semplici in situazioni note, mostrando di possedere</w:t>
      </w:r>
      <w:r>
        <w:rPr>
          <w:rFonts w:ascii="Arial" w:eastAsia="Times New Roman" w:hAnsi="Arial"/>
          <w:b/>
        </w:rPr>
        <w:t xml:space="preserve"> </w:t>
      </w:r>
      <w:r>
        <w:rPr>
          <w:rFonts w:ascii="Arial" w:eastAsia="Times New Roman" w:hAnsi="Arial"/>
        </w:rPr>
        <w:t>conoscenze ed abilità essenziali e di saper applicare regole e procedure fondamentali.</w:t>
      </w:r>
    </w:p>
    <w:p w:rsidR="00A0705E" w:rsidRDefault="00A0705E" w:rsidP="00A0705E">
      <w:pPr>
        <w:spacing w:line="1" w:lineRule="exact"/>
        <w:jc w:val="both"/>
        <w:rPr>
          <w:rFonts w:ascii="Arial" w:eastAsia="Times New Roman" w:hAnsi="Arial"/>
          <w:sz w:val="16"/>
        </w:rPr>
      </w:pPr>
    </w:p>
    <w:p w:rsidR="00A0705E" w:rsidRDefault="00A0705E" w:rsidP="00A0705E">
      <w:pPr>
        <w:spacing w:line="276" w:lineRule="auto"/>
        <w:jc w:val="both"/>
        <w:rPr>
          <w:rFonts w:ascii="Arial" w:eastAsia="Times New Roman" w:hAnsi="Arial"/>
          <w:i/>
        </w:rPr>
      </w:pPr>
      <w:r>
        <w:rPr>
          <w:rFonts w:ascii="Arial" w:eastAsia="Times New Roman" w:hAnsi="Arial"/>
          <w:i/>
        </w:rPr>
        <w:t xml:space="preserve">Nel caso in cui non sia stato raggiunto il livello base, è riportata l’espressione </w:t>
      </w:r>
      <w:r>
        <w:rPr>
          <w:rFonts w:ascii="Arial" w:eastAsia="Times New Roman" w:hAnsi="Arial"/>
          <w:b/>
          <w:i/>
        </w:rPr>
        <w:t>“livello base non</w:t>
      </w:r>
      <w:r>
        <w:rPr>
          <w:rFonts w:ascii="Arial" w:eastAsia="Times New Roman" w:hAnsi="Arial"/>
          <w:i/>
        </w:rPr>
        <w:t xml:space="preserve"> </w:t>
      </w:r>
      <w:r>
        <w:rPr>
          <w:rFonts w:ascii="Arial" w:eastAsia="Times New Roman" w:hAnsi="Arial"/>
          <w:b/>
          <w:i/>
        </w:rPr>
        <w:t>raggiunto”</w:t>
      </w:r>
      <w:r>
        <w:rPr>
          <w:rFonts w:ascii="Arial" w:eastAsia="Times New Roman" w:hAnsi="Arial"/>
          <w:i/>
        </w:rPr>
        <w:t>, con l’indicazione della relativa motivazione</w:t>
      </w:r>
    </w:p>
    <w:p w:rsidR="00A0705E" w:rsidRDefault="00A0705E" w:rsidP="00A0705E">
      <w:pPr>
        <w:spacing w:line="236" w:lineRule="exact"/>
        <w:jc w:val="both"/>
        <w:rPr>
          <w:rFonts w:ascii="Arial" w:eastAsia="Times New Roman" w:hAnsi="Arial"/>
          <w:sz w:val="16"/>
        </w:rPr>
      </w:pPr>
    </w:p>
    <w:p w:rsidR="00A0705E" w:rsidRDefault="00A0705E" w:rsidP="00A0705E">
      <w:pPr>
        <w:spacing w:line="290" w:lineRule="auto"/>
        <w:ind w:right="160"/>
        <w:jc w:val="both"/>
        <w:rPr>
          <w:rFonts w:ascii="Arial" w:eastAsia="Times New Roman" w:hAnsi="Arial"/>
        </w:rPr>
      </w:pPr>
      <w:r>
        <w:rPr>
          <w:rFonts w:ascii="Arial" w:eastAsia="Times New Roman" w:hAnsi="Arial"/>
          <w:b/>
        </w:rPr>
        <w:t>LIVELLO INTERMEDIO</w:t>
      </w:r>
      <w:r>
        <w:rPr>
          <w:rFonts w:ascii="Arial" w:eastAsia="Times New Roman" w:hAnsi="Arial"/>
        </w:rPr>
        <w:t>: lo studente svolge compiti e risolve problemi complessi in situazioni</w:t>
      </w:r>
      <w:r>
        <w:rPr>
          <w:rFonts w:ascii="Arial" w:eastAsia="Times New Roman" w:hAnsi="Arial"/>
          <w:b/>
        </w:rPr>
        <w:t xml:space="preserve"> </w:t>
      </w:r>
      <w:r>
        <w:rPr>
          <w:rFonts w:ascii="Arial" w:eastAsia="Times New Roman" w:hAnsi="Arial"/>
        </w:rPr>
        <w:t>note, compie scelte consapevoli, mostrando di saper utilizzare le conoscenze e le abilità acquisite.</w:t>
      </w:r>
    </w:p>
    <w:p w:rsidR="00A0705E" w:rsidRDefault="00A0705E" w:rsidP="00A0705E">
      <w:pPr>
        <w:spacing w:line="217" w:lineRule="exact"/>
        <w:jc w:val="both"/>
        <w:rPr>
          <w:rFonts w:ascii="Arial" w:eastAsia="Times New Roman" w:hAnsi="Arial"/>
          <w:sz w:val="16"/>
        </w:rPr>
      </w:pPr>
    </w:p>
    <w:p w:rsidR="00A0705E" w:rsidRDefault="00A0705E" w:rsidP="00A0705E">
      <w:pPr>
        <w:spacing w:line="276" w:lineRule="auto"/>
        <w:jc w:val="both"/>
        <w:rPr>
          <w:rFonts w:ascii="Arial" w:eastAsia="Times New Roman" w:hAnsi="Arial"/>
        </w:rPr>
      </w:pPr>
      <w:r>
        <w:rPr>
          <w:rFonts w:ascii="Arial" w:eastAsia="Times New Roman" w:hAnsi="Arial"/>
          <w:b/>
        </w:rPr>
        <w:t>LIVELLO AVANZATO</w:t>
      </w:r>
      <w:r>
        <w:rPr>
          <w:rFonts w:ascii="Arial" w:eastAsia="Times New Roman" w:hAnsi="Arial"/>
        </w:rPr>
        <w:t>: lo studente svolge compiti e problemi complessi in situazioni anche non</w:t>
      </w:r>
      <w:r>
        <w:rPr>
          <w:rFonts w:ascii="Arial" w:eastAsia="Times New Roman" w:hAnsi="Arial"/>
          <w:b/>
        </w:rPr>
        <w:t xml:space="preserve"> </w:t>
      </w:r>
      <w:r>
        <w:rPr>
          <w:rFonts w:ascii="Arial" w:eastAsia="Times New Roman" w:hAnsi="Arial"/>
        </w:rPr>
        <w:t>note, mostrando padronanza nell’uso delle conoscenze e delle abilità. Es. proporre e sostenere le proprie opinioni e assumere autonomamente decisioni consapevoli.</w:t>
      </w:r>
    </w:p>
    <w:p w:rsidR="00A0705E" w:rsidRDefault="00A0705E" w:rsidP="00A0705E">
      <w:pPr>
        <w:spacing w:line="238" w:lineRule="exact"/>
        <w:jc w:val="both"/>
        <w:rPr>
          <w:rFonts w:ascii="Arial" w:eastAsia="Times New Roman" w:hAnsi="Arial"/>
          <w:sz w:val="18"/>
        </w:rPr>
      </w:pPr>
    </w:p>
    <w:p w:rsidR="00A0705E" w:rsidRDefault="00A0705E" w:rsidP="00A0705E">
      <w:pPr>
        <w:numPr>
          <w:ilvl w:val="0"/>
          <w:numId w:val="2"/>
        </w:numPr>
        <w:tabs>
          <w:tab w:val="left" w:pos="340"/>
        </w:tabs>
        <w:ind w:left="340" w:hanging="340"/>
        <w:jc w:val="both"/>
        <w:rPr>
          <w:rFonts w:ascii="Arial" w:eastAsia="Times New Roman" w:hAnsi="Arial"/>
          <w:b/>
          <w:sz w:val="22"/>
        </w:rPr>
      </w:pPr>
      <w:r>
        <w:rPr>
          <w:rFonts w:ascii="Arial" w:eastAsia="Times New Roman" w:hAnsi="Arial"/>
          <w:b/>
          <w:sz w:val="22"/>
        </w:rPr>
        <w:t>Specificare la prima lingua straniera studiata</w:t>
      </w:r>
      <w:bookmarkStart w:id="2" w:name="page4"/>
      <w:bookmarkEnd w:id="2"/>
    </w:p>
    <w:p w:rsidR="005D6064" w:rsidRDefault="005D6064">
      <w:pPr>
        <w:suppressAutoHyphens w:val="0"/>
        <w:spacing w:after="200" w:line="276" w:lineRule="auto"/>
      </w:pPr>
      <w:r>
        <w:br w:type="page"/>
      </w:r>
    </w:p>
    <w:p w:rsidR="00EF4951" w:rsidRDefault="005D6064" w:rsidP="00EF4951">
      <w:pPr>
        <w:jc w:val="center"/>
        <w:rPr>
          <w:b/>
          <w:sz w:val="32"/>
          <w:szCs w:val="32"/>
          <w:highlight w:val="yellow"/>
        </w:rPr>
      </w:pPr>
      <w:r w:rsidRPr="00EF4951">
        <w:rPr>
          <w:b/>
          <w:sz w:val="32"/>
          <w:szCs w:val="32"/>
          <w:highlight w:val="yellow"/>
        </w:rPr>
        <w:lastRenderedPageBreak/>
        <w:t>ISTRUZIONI</w:t>
      </w:r>
      <w:r w:rsidR="003966E5">
        <w:rPr>
          <w:b/>
          <w:sz w:val="32"/>
          <w:szCs w:val="32"/>
          <w:highlight w:val="yellow"/>
        </w:rPr>
        <w:t xml:space="preserve"> PER LA COMPILAZIONE</w:t>
      </w:r>
    </w:p>
    <w:p w:rsidR="00EF4951" w:rsidRPr="00EF4951" w:rsidRDefault="00EF4951" w:rsidP="00EF4951">
      <w:pPr>
        <w:jc w:val="center"/>
        <w:rPr>
          <w:b/>
          <w:sz w:val="32"/>
          <w:szCs w:val="32"/>
          <w:highlight w:val="yellow"/>
        </w:rPr>
      </w:pPr>
    </w:p>
    <w:p w:rsidR="006D51A2" w:rsidRDefault="005D6064">
      <w:r w:rsidRPr="00EF4951">
        <w:t>NEL NUOVO MODELLO PEI AL PUNTO 10 PER GLI ALUNNI DI CLASSE SECONDA SONO DA RIPORTARE LE COMPETENZE RAGGIUNTE COME SEGUE:</w:t>
      </w:r>
    </w:p>
    <w:p w:rsidR="005D6064" w:rsidRDefault="005D6064"/>
    <w:p w:rsidR="005D6064" w:rsidRPr="00736610" w:rsidRDefault="005D6064" w:rsidP="005D6064">
      <w:pPr>
        <w:keepNext/>
        <w:keepLines/>
        <w:spacing w:line="259" w:lineRule="auto"/>
        <w:ind w:left="68"/>
        <w:outlineLvl w:val="0"/>
        <w:rPr>
          <w:rFonts w:ascii="Tahoma" w:eastAsia="Tahoma" w:hAnsi="Tahoma" w:cs="Tahoma"/>
          <w:b/>
          <w:bCs/>
          <w:color w:val="000000"/>
        </w:rPr>
      </w:pPr>
      <w:r w:rsidRPr="00736610">
        <w:rPr>
          <w:rFonts w:ascii="Tahoma" w:eastAsia="Tahoma" w:hAnsi="Tahoma" w:cs="Tahoma"/>
          <w:b/>
          <w:bCs/>
          <w:color w:val="000000"/>
          <w:sz w:val="24"/>
          <w:szCs w:val="24"/>
        </w:rPr>
        <w:t xml:space="preserve">10. CERTIFICAZIONE DELLE COMPETENZE    </w:t>
      </w:r>
      <w:r w:rsidRPr="00736610">
        <w:rPr>
          <w:rFonts w:ascii="Tahoma" w:eastAsia="Tahoma" w:hAnsi="Tahoma" w:cs="Tahoma"/>
          <w:b/>
          <w:bCs/>
          <w:color w:val="000000"/>
        </w:rPr>
        <w:t xml:space="preserve"> </w:t>
      </w:r>
    </w:p>
    <w:p w:rsidR="005D6064" w:rsidRPr="00736610" w:rsidRDefault="005D6064" w:rsidP="005D6064">
      <w:pPr>
        <w:keepNext/>
        <w:keepLines/>
        <w:ind w:left="425"/>
        <w:outlineLvl w:val="0"/>
        <w:rPr>
          <w:rFonts w:ascii="Tahoma" w:eastAsia="Tahoma" w:hAnsi="Tahoma" w:cs="Tahoma"/>
          <w:b/>
          <w:bCs/>
          <w:color w:val="000000"/>
          <w:sz w:val="24"/>
          <w:szCs w:val="24"/>
        </w:rPr>
      </w:pPr>
      <w:r w:rsidRPr="00736610">
        <w:rPr>
          <w:rFonts w:ascii="Tahoma" w:eastAsia="Tahoma" w:hAnsi="Tahoma" w:cs="Tahoma"/>
          <w:b/>
          <w:bCs/>
          <w:color w:val="000000"/>
        </w:rPr>
        <w:t xml:space="preserve">relative all’assolvimento dell’obbligo d’istruzione nella scuola secondaria superiore </w:t>
      </w:r>
      <w:r w:rsidRPr="00736610">
        <w:rPr>
          <w:rFonts w:ascii="Tahoma" w:eastAsia="Tahoma" w:hAnsi="Tahoma" w:cs="Tahoma"/>
          <w:b/>
          <w:bCs/>
          <w:color w:val="000000"/>
          <w:sz w:val="24"/>
          <w:szCs w:val="24"/>
        </w:rPr>
        <w:t xml:space="preserve">– </w:t>
      </w:r>
    </w:p>
    <w:p w:rsidR="005D6064" w:rsidRPr="00736610" w:rsidRDefault="005D6064" w:rsidP="005D6064">
      <w:pPr>
        <w:keepNext/>
        <w:keepLines/>
        <w:ind w:left="425"/>
        <w:outlineLvl w:val="0"/>
        <w:rPr>
          <w:rFonts w:ascii="Tahoma" w:eastAsia="Tahoma" w:hAnsi="Tahoma" w:cs="Tahoma"/>
          <w:b/>
          <w:bCs/>
          <w:color w:val="000000"/>
          <w:sz w:val="24"/>
          <w:szCs w:val="24"/>
        </w:rPr>
      </w:pPr>
      <w:r w:rsidRPr="00736610">
        <w:rPr>
          <w:rFonts w:ascii="Tahoma" w:eastAsia="Tahoma" w:hAnsi="Tahoma" w:cs="Tahoma"/>
          <w:b/>
          <w:bCs/>
          <w:u w:val="single"/>
        </w:rPr>
        <w:t>Solo per le Classi seconde</w:t>
      </w:r>
      <w:r w:rsidRPr="00736610">
        <w:rPr>
          <w:rFonts w:ascii="Tahoma" w:eastAsia="Tahoma" w:hAnsi="Tahoma" w:cs="Tahoma"/>
          <w:b/>
          <w:bCs/>
        </w:rPr>
        <w:t xml:space="preserve">  </w:t>
      </w:r>
      <w:r w:rsidRPr="00736610">
        <w:rPr>
          <w:rFonts w:ascii="Tahoma" w:eastAsia="Tahoma" w:hAnsi="Tahoma" w:cs="Tahoma"/>
          <w:b/>
          <w:bCs/>
          <w:color w:val="FF0000"/>
          <w:sz w:val="18"/>
          <w:szCs w:val="18"/>
        </w:rPr>
        <w:t xml:space="preserve">(D.M. n. 139/2007 </w:t>
      </w:r>
      <w:r w:rsidRPr="00736610">
        <w:rPr>
          <w:rFonts w:ascii="Tahoma" w:eastAsia="Tahoma" w:hAnsi="Tahoma" w:cs="Tahoma"/>
          <w:b/>
          <w:bCs/>
          <w:color w:val="000000"/>
          <w:sz w:val="18"/>
          <w:szCs w:val="18"/>
        </w:rPr>
        <w:t>e D.M. 9/2010)</w:t>
      </w:r>
    </w:p>
    <w:p w:rsidR="005D6064" w:rsidRPr="00736610" w:rsidRDefault="005D6064" w:rsidP="005D6064">
      <w:pPr>
        <w:keepNext/>
        <w:keepLines/>
        <w:tabs>
          <w:tab w:val="left" w:pos="426"/>
        </w:tabs>
        <w:spacing w:after="120"/>
        <w:ind w:left="68"/>
        <w:outlineLvl w:val="0"/>
        <w:rPr>
          <w:rFonts w:ascii="Tahoma" w:eastAsia="Tahoma" w:hAnsi="Tahoma" w:cs="Tahoma"/>
          <w:b/>
          <w:bCs/>
          <w:color w:val="000000"/>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D6064" w:rsidRPr="00736610" w:rsidTr="005D6064">
        <w:trPr>
          <w:trHeight w:val="567"/>
        </w:trPr>
        <w:tc>
          <w:tcPr>
            <w:tcW w:w="5000" w:type="pct"/>
            <w:shd w:val="clear" w:color="auto" w:fill="auto"/>
            <w:vAlign w:val="center"/>
          </w:tcPr>
          <w:p w:rsidR="005D6064" w:rsidRPr="00736610" w:rsidRDefault="005D6064" w:rsidP="005D6064">
            <w:pPr>
              <w:spacing w:after="120"/>
              <w:jc w:val="center"/>
              <w:rPr>
                <w:rFonts w:ascii="Arial" w:eastAsia="Times New Roman" w:hAnsi="Arial" w:cs="Calibri"/>
                <w:sz w:val="24"/>
                <w:szCs w:val="24"/>
              </w:rPr>
            </w:pPr>
            <w:r w:rsidRPr="00736610">
              <w:rPr>
                <w:rFonts w:ascii="Arial" w:eastAsia="Times New Roman" w:hAnsi="Arial" w:cs="Calibri"/>
                <w:b/>
                <w:sz w:val="24"/>
              </w:rPr>
              <w:t>COMPETENZE DI BASE E RELATIVI LIVELLI RAGGIUNTI</w:t>
            </w:r>
          </w:p>
        </w:tc>
      </w:tr>
      <w:tr w:rsidR="005D6064" w:rsidRPr="00736610" w:rsidTr="005D6064">
        <w:trPr>
          <w:trHeight w:val="1510"/>
        </w:trPr>
        <w:tc>
          <w:tcPr>
            <w:tcW w:w="5000" w:type="pct"/>
            <w:shd w:val="clear" w:color="auto" w:fill="auto"/>
          </w:tcPr>
          <w:p w:rsidR="005D6064" w:rsidRDefault="005D6064" w:rsidP="005D6064">
            <w:pPr>
              <w:autoSpaceDE w:val="0"/>
              <w:autoSpaceDN w:val="0"/>
              <w:adjustRightInd w:val="0"/>
              <w:spacing w:before="120" w:after="160" w:line="260" w:lineRule="exact"/>
              <w:ind w:right="317"/>
              <w:jc w:val="both"/>
              <w:rPr>
                <w:rFonts w:ascii="Tahoma" w:eastAsia="Calibri" w:hAnsi="Tahoma" w:cs="Tahoma"/>
                <w:sz w:val="18"/>
                <w:szCs w:val="18"/>
              </w:rPr>
            </w:pPr>
            <w:r w:rsidRPr="00736610">
              <w:rPr>
                <w:rFonts w:ascii="Tahoma" w:eastAsia="Times New Roman" w:hAnsi="Tahoma" w:cs="Tahoma"/>
                <w:b/>
                <w:sz w:val="18"/>
                <w:szCs w:val="18"/>
              </w:rPr>
              <w:t>NOTE ESPLICATIVE</w:t>
            </w:r>
            <w:r w:rsidRPr="00736610">
              <w:rPr>
                <w:rFonts w:ascii="Tahoma" w:eastAsia="Times New Roman" w:hAnsi="Tahoma" w:cs="Tahoma"/>
                <w:sz w:val="18"/>
                <w:szCs w:val="18"/>
              </w:rPr>
              <w:t xml:space="preserve"> </w:t>
            </w:r>
            <w:r w:rsidRPr="00736610">
              <w:rPr>
                <w:rFonts w:ascii="Tahoma" w:hAnsi="Tahoma" w:cs="Tahoma"/>
                <w:sz w:val="18"/>
                <w:szCs w:val="18"/>
              </w:rPr>
              <w:t xml:space="preserve">che rapportino il significato degli enunciati relativi alle Competenze di base </w:t>
            </w:r>
            <w:r w:rsidRPr="00736610">
              <w:rPr>
                <w:rFonts w:ascii="Tahoma" w:eastAsia="Calibri" w:hAnsi="Tahoma" w:cs="Tahoma"/>
                <w:sz w:val="18"/>
                <w:szCs w:val="18"/>
              </w:rPr>
              <w:t xml:space="preserve">e ai livelli raggiunti da ciascuno/a studente/essa, </w:t>
            </w:r>
            <w:r w:rsidRPr="00736610">
              <w:rPr>
                <w:rFonts w:ascii="Tahoma" w:hAnsi="Tahoma" w:cs="Tahoma"/>
                <w:sz w:val="18"/>
                <w:szCs w:val="18"/>
              </w:rPr>
              <w:t>agli obiettivi specifici del Piano Educativo Individualizzato</w:t>
            </w:r>
            <w:r w:rsidRPr="00736610">
              <w:rPr>
                <w:rFonts w:ascii="Tahoma" w:eastAsia="Calibri" w:hAnsi="Tahoma" w:cs="Tahoma"/>
                <w:sz w:val="18"/>
                <w:szCs w:val="18"/>
              </w:rPr>
              <w:t>, anche in funzione orientativa per il proseguimento degli studi di ordine superiore ovvero per l'inserimento nel mondo del lavoro.</w:t>
            </w:r>
          </w:p>
          <w:p w:rsidR="005D6064" w:rsidRDefault="005D6064" w:rsidP="005D6064">
            <w:pPr>
              <w:tabs>
                <w:tab w:val="left" w:pos="289"/>
              </w:tabs>
              <w:spacing w:after="160" w:line="260" w:lineRule="exact"/>
              <w:ind w:right="175"/>
              <w:jc w:val="both"/>
              <w:rPr>
                <w:rFonts w:ascii="Tahoma" w:eastAsia="Times New Roman" w:hAnsi="Tahoma" w:cs="Tahoma"/>
                <w:sz w:val="18"/>
                <w:szCs w:val="18"/>
              </w:rPr>
            </w:pPr>
          </w:p>
          <w:p w:rsidR="005D6064" w:rsidRPr="00736610" w:rsidRDefault="005D6064" w:rsidP="005D6064">
            <w:pPr>
              <w:tabs>
                <w:tab w:val="left" w:pos="289"/>
              </w:tabs>
              <w:spacing w:after="160" w:line="260" w:lineRule="exact"/>
              <w:ind w:right="175"/>
              <w:jc w:val="both"/>
              <w:rPr>
                <w:rFonts w:ascii="Tahoma" w:eastAsia="Times New Roman" w:hAnsi="Tahoma" w:cs="Tahoma"/>
                <w:sz w:val="18"/>
                <w:szCs w:val="18"/>
              </w:rPr>
            </w:pPr>
          </w:p>
        </w:tc>
      </w:tr>
    </w:tbl>
    <w:p w:rsidR="005D6064" w:rsidRDefault="00B87F38" w:rsidP="005D6064">
      <w:pPr>
        <w:autoSpaceDE w:val="0"/>
        <w:autoSpaceDN w:val="0"/>
        <w:adjustRightInd w:val="0"/>
        <w:spacing w:before="120" w:after="160" w:line="260" w:lineRule="exact"/>
        <w:ind w:right="317"/>
        <w:jc w:val="both"/>
        <w:rPr>
          <w:rFonts w:ascii="Tahoma" w:eastAsia="Calibri" w:hAnsi="Tahoma" w:cs="Tahoma"/>
          <w:sz w:val="18"/>
          <w:szCs w:val="18"/>
        </w:rPr>
      </w:pPr>
      <w:r w:rsidRPr="00EF4951">
        <w:rPr>
          <w:rFonts w:ascii="Tahoma" w:eastAsia="Calibri" w:hAnsi="Tahoma" w:cs="Tahoma"/>
          <w:sz w:val="18"/>
          <w:szCs w:val="18"/>
        </w:rPr>
        <w:t xml:space="preserve">NEL </w:t>
      </w:r>
      <w:r w:rsidR="005D6064" w:rsidRPr="00EF4951">
        <w:rPr>
          <w:rFonts w:ascii="Tahoma" w:eastAsia="Calibri" w:hAnsi="Tahoma" w:cs="Tahoma"/>
          <w:sz w:val="18"/>
          <w:szCs w:val="18"/>
        </w:rPr>
        <w:t>PEI AN</w:t>
      </w:r>
      <w:r w:rsidRPr="00EF4951">
        <w:rPr>
          <w:rFonts w:ascii="Tahoma" w:eastAsia="Calibri" w:hAnsi="Tahoma" w:cs="Tahoma"/>
          <w:sz w:val="18"/>
          <w:szCs w:val="18"/>
        </w:rPr>
        <w:t>DRA’ RIPORTATA LA TABELLA CON LA RUBRICA DELLE</w:t>
      </w:r>
      <w:r w:rsidR="005D6064" w:rsidRPr="00EF4951">
        <w:rPr>
          <w:rFonts w:ascii="Tahoma" w:eastAsia="Calibri" w:hAnsi="Tahoma" w:cs="Tahoma"/>
          <w:sz w:val="18"/>
          <w:szCs w:val="18"/>
        </w:rPr>
        <w:t xml:space="preserve"> 16 COMPETENZE</w:t>
      </w:r>
      <w:r w:rsidRPr="00EF4951">
        <w:rPr>
          <w:rFonts w:ascii="Tahoma" w:eastAsia="Calibri" w:hAnsi="Tahoma" w:cs="Tahoma"/>
          <w:sz w:val="18"/>
          <w:szCs w:val="18"/>
        </w:rPr>
        <w:t xml:space="preserve"> RAGGIUNTE E IL RELATIVO</w:t>
      </w:r>
      <w:r>
        <w:rPr>
          <w:rFonts w:ascii="Tahoma" w:eastAsia="Calibri" w:hAnsi="Tahoma" w:cs="Tahoma"/>
          <w:sz w:val="18"/>
          <w:szCs w:val="18"/>
        </w:rPr>
        <w:t xml:space="preserve"> LIVELLO ( COPIA ED INCOLLA </w:t>
      </w:r>
      <w:r w:rsidR="003966E5">
        <w:rPr>
          <w:rFonts w:ascii="Tahoma" w:eastAsia="Calibri" w:hAnsi="Tahoma" w:cs="Tahoma"/>
          <w:sz w:val="18"/>
          <w:szCs w:val="18"/>
        </w:rPr>
        <w:t xml:space="preserve">DELLA TABELLA DI CERTIFICAZIONE </w:t>
      </w:r>
      <w:r>
        <w:rPr>
          <w:rFonts w:ascii="Tahoma" w:eastAsia="Calibri" w:hAnsi="Tahoma" w:cs="Tahoma"/>
          <w:sz w:val="18"/>
          <w:szCs w:val="18"/>
        </w:rPr>
        <w:t xml:space="preserve">DI CUI SOPRA) </w:t>
      </w:r>
    </w:p>
    <w:p w:rsidR="005D6064" w:rsidRPr="00A75C1E" w:rsidRDefault="00B87F38" w:rsidP="00A75C1E">
      <w:pPr>
        <w:autoSpaceDE w:val="0"/>
        <w:autoSpaceDN w:val="0"/>
        <w:adjustRightInd w:val="0"/>
        <w:spacing w:before="120" w:after="160" w:line="260" w:lineRule="exact"/>
        <w:ind w:right="317"/>
        <w:jc w:val="both"/>
        <w:rPr>
          <w:rFonts w:ascii="Verdana" w:eastAsia="Times New Roman" w:hAnsi="Verdana" w:cs="Times New Roman"/>
          <w:color w:val="333333"/>
          <w:sz w:val="17"/>
          <w:szCs w:val="17"/>
          <w:shd w:val="clear" w:color="auto" w:fill="FFFFFF"/>
        </w:rPr>
      </w:pPr>
      <w:r>
        <w:rPr>
          <w:rFonts w:ascii="Tahoma" w:eastAsia="Calibri" w:hAnsi="Tahoma" w:cs="Tahoma"/>
          <w:sz w:val="18"/>
          <w:szCs w:val="18"/>
        </w:rPr>
        <w:t>LE COMPETN</w:t>
      </w:r>
      <w:r w:rsidR="00A75C1E">
        <w:rPr>
          <w:rFonts w:ascii="Tahoma" w:eastAsia="Calibri" w:hAnsi="Tahoma" w:cs="Tahoma"/>
          <w:sz w:val="18"/>
          <w:szCs w:val="18"/>
        </w:rPr>
        <w:t xml:space="preserve">ZE FANNO RIFERIMENTO AL PIANO EDUCATIVO INDIVIDUALIZZATO </w:t>
      </w:r>
      <w:r w:rsidR="00A75C1E">
        <w:rPr>
          <w:rFonts w:ascii="Verdana" w:eastAsia="Times New Roman" w:hAnsi="Verdana" w:cs="Times New Roman"/>
          <w:b/>
          <w:bCs/>
          <w:caps/>
          <w:color w:val="333333"/>
          <w:sz w:val="17"/>
          <w:szCs w:val="17"/>
        </w:rPr>
        <w:t xml:space="preserve">COME INDICATO NELL’ART. 3 DEL DM 139/2017 E SEGUENTI IN RIFERIMENTO </w:t>
      </w:r>
      <w:r w:rsidR="00A75C1E" w:rsidRPr="00A75C1E">
        <w:rPr>
          <w:rFonts w:ascii="Verdana" w:eastAsia="Times New Roman" w:hAnsi="Verdana" w:cs="Times New Roman"/>
          <w:b/>
          <w:bCs/>
          <w:caps/>
          <w:color w:val="333333"/>
          <w:sz w:val="17"/>
          <w:szCs w:val="17"/>
        </w:rPr>
        <w:t>DELL’ADEMPIMENTO DELL’OBBLIGO DI ISTRUZIONE</w:t>
      </w:r>
      <w:r w:rsidR="00A75C1E">
        <w:rPr>
          <w:rFonts w:ascii="Verdana" w:eastAsia="Times New Roman" w:hAnsi="Verdana" w:cs="Times New Roman"/>
          <w:color w:val="333333"/>
          <w:sz w:val="17"/>
          <w:szCs w:val="17"/>
          <w:shd w:val="clear" w:color="auto" w:fill="FFFFFF"/>
        </w:rPr>
        <w:t xml:space="preserve"> “ </w:t>
      </w:r>
      <w:r w:rsidR="00A75C1E" w:rsidRPr="00A75C1E">
        <w:rPr>
          <w:rFonts w:ascii="Verdana" w:eastAsia="Times New Roman" w:hAnsi="Verdana" w:cs="Times New Roman"/>
          <w:color w:val="333333"/>
          <w:sz w:val="17"/>
          <w:szCs w:val="17"/>
          <w:shd w:val="clear" w:color="auto" w:fill="FFFFFF"/>
        </w:rPr>
        <w:t>Ai fini dell’adempimento dell’obbligo di istruzione da parte degli alunni diversamente abili, si fa riferimento al piano educativo individualizzato nella progettazione dell</w:t>
      </w:r>
      <w:r w:rsidR="00A75C1E">
        <w:rPr>
          <w:rFonts w:ascii="Verdana" w:eastAsia="Times New Roman" w:hAnsi="Verdana" w:cs="Times New Roman"/>
          <w:color w:val="333333"/>
          <w:sz w:val="17"/>
          <w:szCs w:val="17"/>
          <w:shd w:val="clear" w:color="auto" w:fill="FFFFFF"/>
        </w:rPr>
        <w:t>e attività didattiche educative”</w:t>
      </w:r>
    </w:p>
    <w:p w:rsidR="00A75C1E" w:rsidRDefault="00A75C1E" w:rsidP="00A75C1E">
      <w:r>
        <w:t xml:space="preserve">A TITOLO ESEMPLIFICATIVO SI SUGGERISCE DI COSTRUIRE LA RUBRICA PARTENDO DALLA RUBRICA UTILIZZATA PER GLI STUDENTI CHE FA RIFERIMENTO AL D.M. SOPRA CITATO, PORTANDO GLI INDICATORI AD UN LIVELLO ADEGUATO ALLE POTENZIALITA DEI SINGOLI ALUNNI </w:t>
      </w:r>
    </w:p>
    <w:p w:rsidR="00A75C1E" w:rsidRDefault="00A75C1E" w:rsidP="00A75C1E"/>
    <w:p w:rsidR="00A75C1E" w:rsidRDefault="003966E5" w:rsidP="00A75C1E">
      <w:r>
        <w:t xml:space="preserve">A SEGUITO TROVATE </w:t>
      </w:r>
      <w:r w:rsidR="00EF4951">
        <w:t xml:space="preserve">UN </w:t>
      </w:r>
      <w:r w:rsidR="00A75C1E">
        <w:t>ESEMPIO DI</w:t>
      </w:r>
      <w:r w:rsidR="00EB55F4">
        <w:t xml:space="preserve"> </w:t>
      </w:r>
      <w:r w:rsidR="00A75C1E">
        <w:t>RUBRICA</w:t>
      </w:r>
      <w:r w:rsidR="00EB55F4">
        <w:t xml:space="preserve"> DELLE COMPETENZE </w:t>
      </w:r>
      <w:bookmarkStart w:id="3" w:name="_GoBack"/>
      <w:bookmarkEnd w:id="3"/>
      <w:r w:rsidR="00A75C1E">
        <w:t xml:space="preserve">PER </w:t>
      </w:r>
      <w:r>
        <w:t xml:space="preserve">ALUNNI CON PEI </w:t>
      </w:r>
      <w:r w:rsidR="00A75C1E">
        <w:t>DIFFERENZIATI CON MODERATA GRAVITA:</w:t>
      </w:r>
    </w:p>
    <w:p w:rsidR="00A75C1E" w:rsidRDefault="00A75C1E" w:rsidP="00A75C1E"/>
    <w:p w:rsidR="000F74EA" w:rsidRPr="000F74EA" w:rsidRDefault="000F74EA" w:rsidP="00EF4951">
      <w:pPr>
        <w:suppressAutoHyphens w:val="0"/>
        <w:rPr>
          <w:rFonts w:cstheme="minorBidi"/>
          <w:b/>
          <w:sz w:val="22"/>
          <w:szCs w:val="22"/>
          <w:lang w:eastAsia="en-US"/>
        </w:rPr>
      </w:pPr>
      <w:r w:rsidRPr="000F74EA">
        <w:rPr>
          <w:rFonts w:cstheme="minorBidi"/>
          <w:b/>
          <w:sz w:val="22"/>
          <w:szCs w:val="22"/>
          <w:lang w:eastAsia="en-US"/>
        </w:rPr>
        <w:t>ASSE LINGUAGGI</w:t>
      </w:r>
    </w:p>
    <w:p w:rsidR="000F74EA" w:rsidRPr="000F74EA" w:rsidRDefault="000F74EA" w:rsidP="00EF4951">
      <w:pPr>
        <w:suppressAutoHyphens w:val="0"/>
        <w:rPr>
          <w:rFonts w:cstheme="minorBidi"/>
          <w:sz w:val="22"/>
          <w:szCs w:val="22"/>
          <w:lang w:eastAsia="en-US"/>
        </w:rPr>
      </w:pPr>
      <w:r w:rsidRPr="000F74EA">
        <w:rPr>
          <w:rFonts w:cstheme="minorBidi"/>
          <w:sz w:val="22"/>
          <w:szCs w:val="22"/>
          <w:lang w:eastAsia="en-US"/>
        </w:rPr>
        <w:t>LINGUA ITALIANA</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 – Sa riconoscere le figure di riferimento in ambito scolastico ed extrascolastico (</w:t>
      </w:r>
      <w:r w:rsidR="00EF4951">
        <w:rPr>
          <w:rFonts w:ascii="Tahoma" w:eastAsia="Calibri" w:hAnsi="Tahoma" w:cs="Tahoma"/>
          <w:sz w:val="18"/>
          <w:szCs w:val="18"/>
        </w:rPr>
        <w:t xml:space="preserve">Invece di: </w:t>
      </w:r>
      <w:r w:rsidRPr="000F74EA">
        <w:rPr>
          <w:rFonts w:ascii="Tahoma" w:eastAsia="Calibri" w:hAnsi="Tahoma" w:cs="Tahoma"/>
          <w:sz w:val="18"/>
          <w:szCs w:val="18"/>
        </w:rPr>
        <w:t>Padroneggiare gli strumenti espressivi ed argomentativi indispensabili per gestire l’interazione comunicat</w:t>
      </w:r>
      <w:r w:rsidR="00EF4951">
        <w:rPr>
          <w:rFonts w:ascii="Tahoma" w:eastAsia="Calibri" w:hAnsi="Tahoma" w:cs="Tahoma"/>
          <w:sz w:val="18"/>
          <w:szCs w:val="18"/>
        </w:rPr>
        <w:t xml:space="preserve">iva verbale in vari contesti) </w:t>
      </w:r>
      <w:r w:rsidR="00EF4951">
        <w:rPr>
          <w:rFonts w:ascii="Tahoma" w:eastAsia="Calibri" w:hAnsi="Tahoma" w:cs="Tahoma"/>
          <w:sz w:val="18"/>
          <w:szCs w:val="18"/>
        </w:rPr>
        <w:tab/>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2 – Riconoscere la funzione comunicativa dell’immagine (</w:t>
      </w:r>
      <w:r w:rsidR="00EF4951">
        <w:rPr>
          <w:rFonts w:ascii="Tahoma" w:eastAsia="Calibri" w:hAnsi="Tahoma" w:cs="Tahoma"/>
          <w:sz w:val="18"/>
          <w:szCs w:val="18"/>
        </w:rPr>
        <w:t xml:space="preserve">Invece di: </w:t>
      </w:r>
      <w:r w:rsidRPr="000F74EA">
        <w:rPr>
          <w:rFonts w:ascii="Tahoma" w:eastAsia="Calibri" w:hAnsi="Tahoma" w:cs="Tahoma"/>
          <w:sz w:val="18"/>
          <w:szCs w:val="18"/>
        </w:rPr>
        <w:t xml:space="preserve">Leggere, comprendere e interpretare testi scritti di vario tipo).  </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3 – Sa scrivere</w:t>
      </w:r>
      <w:r w:rsidR="003966E5">
        <w:rPr>
          <w:rFonts w:ascii="Tahoma" w:eastAsia="Calibri" w:hAnsi="Tahoma" w:cs="Tahoma"/>
          <w:sz w:val="18"/>
          <w:szCs w:val="18"/>
        </w:rPr>
        <w:t xml:space="preserve"> in stampatello maiuscolo</w:t>
      </w:r>
      <w:r w:rsidRPr="000F74EA">
        <w:rPr>
          <w:rFonts w:ascii="Tahoma" w:eastAsia="Calibri" w:hAnsi="Tahoma" w:cs="Tahoma"/>
          <w:sz w:val="18"/>
          <w:szCs w:val="18"/>
        </w:rPr>
        <w:t xml:space="preserve"> (</w:t>
      </w:r>
      <w:r w:rsidR="00EF4951">
        <w:rPr>
          <w:rFonts w:ascii="Tahoma" w:eastAsia="Calibri" w:hAnsi="Tahoma" w:cs="Tahoma"/>
          <w:sz w:val="18"/>
          <w:szCs w:val="18"/>
        </w:rPr>
        <w:t xml:space="preserve">Invece di: </w:t>
      </w:r>
      <w:r w:rsidRPr="000F74EA">
        <w:rPr>
          <w:rFonts w:ascii="Tahoma" w:eastAsia="Calibri" w:hAnsi="Tahoma" w:cs="Tahoma"/>
          <w:sz w:val="18"/>
          <w:szCs w:val="18"/>
        </w:rPr>
        <w:t>Produrre testi di vario tipo in relazione ai differenti scopi comunicativi.)</w:t>
      </w:r>
      <w:r w:rsidRPr="000F74EA">
        <w:rPr>
          <w:rFonts w:ascii="Tahoma" w:eastAsia="Calibri" w:hAnsi="Tahoma" w:cs="Tahoma"/>
          <w:sz w:val="18"/>
          <w:szCs w:val="18"/>
        </w:rPr>
        <w:tab/>
      </w:r>
    </w:p>
    <w:p w:rsidR="000F74EA" w:rsidRPr="000F74EA" w:rsidRDefault="00EF4951" w:rsidP="00EF4951">
      <w:pPr>
        <w:suppressAutoHyphens w:val="0"/>
        <w:autoSpaceDE w:val="0"/>
        <w:autoSpaceDN w:val="0"/>
        <w:adjustRightInd w:val="0"/>
        <w:ind w:right="317"/>
        <w:jc w:val="both"/>
        <w:rPr>
          <w:rFonts w:ascii="Tahoma" w:eastAsia="Calibri" w:hAnsi="Tahoma" w:cs="Tahoma"/>
          <w:sz w:val="18"/>
          <w:szCs w:val="18"/>
        </w:rPr>
      </w:pPr>
      <w:r>
        <w:rPr>
          <w:rFonts w:ascii="Tahoma" w:eastAsia="Calibri" w:hAnsi="Tahoma" w:cs="Tahoma"/>
          <w:sz w:val="18"/>
          <w:szCs w:val="18"/>
        </w:rPr>
        <w:t xml:space="preserve">LINGUA STRANIERA </w:t>
      </w:r>
    </w:p>
    <w:p w:rsid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4 – Riconosce la lingua straniera (</w:t>
      </w:r>
      <w:r w:rsidR="00EF4951">
        <w:rPr>
          <w:rFonts w:ascii="Tahoma" w:eastAsia="Calibri" w:hAnsi="Tahoma" w:cs="Tahoma"/>
          <w:sz w:val="18"/>
          <w:szCs w:val="18"/>
        </w:rPr>
        <w:t xml:space="preserve">Invece di: </w:t>
      </w:r>
      <w:r w:rsidRPr="000F74EA">
        <w:rPr>
          <w:rFonts w:ascii="Tahoma" w:eastAsia="Calibri" w:hAnsi="Tahoma" w:cs="Tahoma"/>
          <w:sz w:val="18"/>
          <w:szCs w:val="18"/>
        </w:rPr>
        <w:t>Utilizzare la lingua inglese per i principali sc</w:t>
      </w:r>
      <w:r w:rsidR="00EF4951">
        <w:rPr>
          <w:rFonts w:ascii="Tahoma" w:eastAsia="Calibri" w:hAnsi="Tahoma" w:cs="Tahoma"/>
          <w:sz w:val="18"/>
          <w:szCs w:val="18"/>
        </w:rPr>
        <w:t>opi comunicativi ed operativi)</w:t>
      </w:r>
    </w:p>
    <w:p w:rsidR="00EF4951" w:rsidRPr="000F74EA" w:rsidRDefault="00EF4951" w:rsidP="00EF4951">
      <w:pPr>
        <w:suppressAutoHyphens w:val="0"/>
        <w:autoSpaceDE w:val="0"/>
        <w:autoSpaceDN w:val="0"/>
        <w:adjustRightInd w:val="0"/>
        <w:ind w:right="317"/>
        <w:jc w:val="both"/>
        <w:rPr>
          <w:rFonts w:ascii="Tahoma" w:eastAsia="Calibri" w:hAnsi="Tahoma" w:cs="Tahoma"/>
          <w:sz w:val="18"/>
          <w:szCs w:val="18"/>
        </w:rPr>
      </w:pP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ALTRI LINGUAGGI</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5 – Sa disegnare (</w:t>
      </w:r>
      <w:r w:rsidR="00EF4951">
        <w:rPr>
          <w:rFonts w:ascii="Tahoma" w:eastAsia="Calibri" w:hAnsi="Tahoma" w:cs="Tahoma"/>
          <w:sz w:val="18"/>
          <w:szCs w:val="18"/>
        </w:rPr>
        <w:t xml:space="preserve">Invece di: </w:t>
      </w:r>
      <w:r w:rsidRPr="000F74EA">
        <w:rPr>
          <w:rFonts w:ascii="Tahoma" w:eastAsia="Calibri" w:hAnsi="Tahoma" w:cs="Tahoma"/>
          <w:sz w:val="18"/>
          <w:szCs w:val="18"/>
        </w:rPr>
        <w:t>Utilizzare gli strumenti fondamentali per una fruizione consapevole del patrimonio artistico e letterario).</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6 – Scrive con il PC (</w:t>
      </w:r>
      <w:r w:rsidR="00EF4951">
        <w:rPr>
          <w:rFonts w:ascii="Tahoma" w:eastAsia="Calibri" w:hAnsi="Tahoma" w:cs="Tahoma"/>
          <w:sz w:val="18"/>
          <w:szCs w:val="18"/>
        </w:rPr>
        <w:t xml:space="preserve">Invece di: </w:t>
      </w:r>
      <w:r w:rsidRPr="000F74EA">
        <w:rPr>
          <w:rFonts w:ascii="Tahoma" w:eastAsia="Calibri" w:hAnsi="Tahoma" w:cs="Tahoma"/>
          <w:sz w:val="18"/>
          <w:szCs w:val="18"/>
        </w:rPr>
        <w:t>Utilizzare e produrre testi multimediali)</w:t>
      </w:r>
      <w:r w:rsidRPr="000F74EA">
        <w:rPr>
          <w:rFonts w:ascii="Tahoma" w:eastAsia="Calibri" w:hAnsi="Tahoma" w:cs="Tahoma"/>
          <w:sz w:val="18"/>
          <w:szCs w:val="18"/>
        </w:rPr>
        <w:tab/>
      </w:r>
    </w:p>
    <w:p w:rsidR="00EF4951" w:rsidRDefault="00EF4951" w:rsidP="00EF4951">
      <w:pPr>
        <w:suppressAutoHyphens w:val="0"/>
        <w:rPr>
          <w:rFonts w:cstheme="minorBidi"/>
          <w:b/>
          <w:sz w:val="22"/>
          <w:szCs w:val="22"/>
          <w:lang w:eastAsia="en-US"/>
        </w:rPr>
      </w:pPr>
    </w:p>
    <w:p w:rsidR="000F74EA" w:rsidRPr="00EF4951" w:rsidRDefault="000F74EA" w:rsidP="00EF4951">
      <w:pPr>
        <w:suppressAutoHyphens w:val="0"/>
        <w:rPr>
          <w:rFonts w:cstheme="minorBidi"/>
          <w:b/>
          <w:sz w:val="22"/>
          <w:szCs w:val="22"/>
          <w:lang w:eastAsia="en-US"/>
        </w:rPr>
      </w:pPr>
      <w:r w:rsidRPr="00EF4951">
        <w:rPr>
          <w:rFonts w:cstheme="minorBidi"/>
          <w:b/>
          <w:sz w:val="22"/>
          <w:szCs w:val="22"/>
          <w:lang w:eastAsia="en-US"/>
        </w:rPr>
        <w:t>ASSE MATEMATICO</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7 -  Riconosce la quantità numerica (</w:t>
      </w:r>
      <w:r w:rsidR="00EF4951">
        <w:rPr>
          <w:rFonts w:ascii="Tahoma" w:eastAsia="Calibri" w:hAnsi="Tahoma" w:cs="Tahoma"/>
          <w:sz w:val="18"/>
          <w:szCs w:val="18"/>
        </w:rPr>
        <w:t xml:space="preserve">Invece di: </w:t>
      </w:r>
      <w:r w:rsidRPr="000F74EA">
        <w:rPr>
          <w:rFonts w:ascii="Tahoma" w:eastAsia="Calibri" w:hAnsi="Tahoma" w:cs="Tahoma"/>
          <w:sz w:val="18"/>
          <w:szCs w:val="18"/>
        </w:rPr>
        <w:t>Utilizzare le tecniche e le procedure del calcolo aritmetico ed algebrico, rappresentandole anche sotto forma grafica</w:t>
      </w:r>
      <w:r w:rsidRPr="000F74EA">
        <w:rPr>
          <w:rFonts w:ascii="Tahoma" w:eastAsia="Calibri" w:hAnsi="Tahoma" w:cs="Tahoma"/>
          <w:sz w:val="18"/>
          <w:szCs w:val="18"/>
        </w:rPr>
        <w:tab/>
        <w:t>)</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8 – Riconosce le forme (</w:t>
      </w:r>
      <w:r w:rsidR="00EF4951">
        <w:rPr>
          <w:rFonts w:ascii="Tahoma" w:eastAsia="Calibri" w:hAnsi="Tahoma" w:cs="Tahoma"/>
          <w:sz w:val="18"/>
          <w:szCs w:val="18"/>
        </w:rPr>
        <w:t xml:space="preserve">Invece di: </w:t>
      </w:r>
      <w:r w:rsidRPr="000F74EA">
        <w:rPr>
          <w:rFonts w:ascii="Tahoma" w:eastAsia="Calibri" w:hAnsi="Tahoma" w:cs="Tahoma"/>
          <w:sz w:val="18"/>
          <w:szCs w:val="18"/>
        </w:rPr>
        <w:t>Confrontare ed analizzare figure geometriche, individuando invarianti e relazioni)</w:t>
      </w:r>
      <w:r w:rsidRPr="000F74EA">
        <w:rPr>
          <w:rFonts w:ascii="Tahoma" w:eastAsia="Calibri" w:hAnsi="Tahoma" w:cs="Tahoma"/>
          <w:sz w:val="18"/>
          <w:szCs w:val="18"/>
        </w:rPr>
        <w:tab/>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 xml:space="preserve">9 – Utilizza la tecnica del </w:t>
      </w:r>
      <w:proofErr w:type="spellStart"/>
      <w:r w:rsidRPr="000F74EA">
        <w:rPr>
          <w:rFonts w:ascii="Tahoma" w:eastAsia="Calibri" w:hAnsi="Tahoma" w:cs="Tahoma"/>
          <w:sz w:val="18"/>
          <w:szCs w:val="18"/>
        </w:rPr>
        <w:t>problem</w:t>
      </w:r>
      <w:proofErr w:type="spellEnd"/>
      <w:r w:rsidRPr="000F74EA">
        <w:rPr>
          <w:rFonts w:ascii="Tahoma" w:eastAsia="Calibri" w:hAnsi="Tahoma" w:cs="Tahoma"/>
          <w:sz w:val="18"/>
          <w:szCs w:val="18"/>
        </w:rPr>
        <w:t xml:space="preserve"> solvine (</w:t>
      </w:r>
      <w:r w:rsidR="00EF4951">
        <w:rPr>
          <w:rFonts w:ascii="Tahoma" w:eastAsia="Calibri" w:hAnsi="Tahoma" w:cs="Tahoma"/>
          <w:sz w:val="18"/>
          <w:szCs w:val="18"/>
        </w:rPr>
        <w:t xml:space="preserve">Invece di: </w:t>
      </w:r>
      <w:r w:rsidRPr="000F74EA">
        <w:rPr>
          <w:rFonts w:ascii="Tahoma" w:eastAsia="Calibri" w:hAnsi="Tahoma" w:cs="Tahoma"/>
          <w:sz w:val="18"/>
          <w:szCs w:val="18"/>
        </w:rPr>
        <w:t>Individuare le strategie appropria</w:t>
      </w:r>
      <w:r w:rsidR="00EF4951">
        <w:rPr>
          <w:rFonts w:ascii="Tahoma" w:eastAsia="Calibri" w:hAnsi="Tahoma" w:cs="Tahoma"/>
          <w:sz w:val="18"/>
          <w:szCs w:val="18"/>
        </w:rPr>
        <w:t>te per la soluzione di problemi</w:t>
      </w:r>
      <w:r w:rsidRPr="000F74EA">
        <w:rPr>
          <w:rFonts w:ascii="Tahoma" w:eastAsia="Calibri" w:hAnsi="Tahoma" w:cs="Tahoma"/>
          <w:sz w:val="18"/>
          <w:szCs w:val="18"/>
        </w:rPr>
        <w:t>)</w:t>
      </w:r>
    </w:p>
    <w:p w:rsidR="00EF4951"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lastRenderedPageBreak/>
        <w:t>10 – Riconosce causa – effetto (</w:t>
      </w:r>
      <w:r w:rsidR="00EF4951">
        <w:rPr>
          <w:rFonts w:ascii="Tahoma" w:eastAsia="Calibri" w:hAnsi="Tahoma" w:cs="Tahoma"/>
          <w:sz w:val="18"/>
          <w:szCs w:val="18"/>
        </w:rPr>
        <w:t xml:space="preserve">Invece di: </w:t>
      </w:r>
      <w:r w:rsidRPr="000F74EA">
        <w:rPr>
          <w:rFonts w:ascii="Tahoma" w:eastAsia="Calibri" w:hAnsi="Tahoma" w:cs="Tahoma"/>
          <w:sz w:val="18"/>
          <w:szCs w:val="18"/>
        </w:rPr>
        <w:t xml:space="preserve">Analizzare dati e interpretarli sviluppando deduzioni e ragionamenti sugli stessi anche con l’ausilio di rappresentazioni grafiche, usando consapevolmente gli strumenti di calcolo e le potenzialità offerte da applicazioni </w:t>
      </w:r>
      <w:r w:rsidR="00EF4951">
        <w:rPr>
          <w:rFonts w:ascii="Tahoma" w:eastAsia="Calibri" w:hAnsi="Tahoma" w:cs="Tahoma"/>
          <w:sz w:val="18"/>
          <w:szCs w:val="18"/>
        </w:rPr>
        <w:t>specifiche di tipo informatico)</w:t>
      </w:r>
    </w:p>
    <w:p w:rsidR="00EF4951" w:rsidRPr="000F74EA" w:rsidRDefault="00EF4951" w:rsidP="00EF4951">
      <w:pPr>
        <w:suppressAutoHyphens w:val="0"/>
        <w:autoSpaceDE w:val="0"/>
        <w:autoSpaceDN w:val="0"/>
        <w:adjustRightInd w:val="0"/>
        <w:ind w:right="317"/>
        <w:jc w:val="both"/>
        <w:rPr>
          <w:rFonts w:ascii="Tahoma" w:eastAsia="Calibri" w:hAnsi="Tahoma" w:cs="Tahoma"/>
          <w:sz w:val="18"/>
          <w:szCs w:val="18"/>
        </w:rPr>
      </w:pPr>
    </w:p>
    <w:p w:rsidR="000F74EA" w:rsidRPr="00EF4951" w:rsidRDefault="00EF4951" w:rsidP="00EF4951">
      <w:pPr>
        <w:suppressAutoHyphens w:val="0"/>
        <w:rPr>
          <w:rFonts w:cstheme="minorBidi"/>
          <w:b/>
          <w:sz w:val="22"/>
          <w:szCs w:val="22"/>
          <w:lang w:eastAsia="en-US"/>
        </w:rPr>
      </w:pPr>
      <w:r>
        <w:rPr>
          <w:rFonts w:cstheme="minorBidi"/>
          <w:b/>
          <w:sz w:val="22"/>
          <w:szCs w:val="22"/>
          <w:lang w:eastAsia="en-US"/>
        </w:rPr>
        <w:t>ASSE SCIENTIFICO-TECNOLOGICO</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11 – Osserva i fenomeni naturali – Piove? (</w:t>
      </w:r>
      <w:r w:rsidR="00EF4951">
        <w:rPr>
          <w:rFonts w:ascii="Tahoma" w:eastAsia="Calibri" w:hAnsi="Tahoma" w:cs="Tahoma"/>
          <w:sz w:val="18"/>
          <w:szCs w:val="18"/>
        </w:rPr>
        <w:t xml:space="preserve">Invece di: </w:t>
      </w:r>
      <w:r w:rsidRPr="000F74EA">
        <w:rPr>
          <w:rFonts w:ascii="Tahoma" w:eastAsia="Calibri" w:hAnsi="Tahoma" w:cs="Tahoma"/>
          <w:sz w:val="18"/>
          <w:szCs w:val="18"/>
        </w:rPr>
        <w:t>Osservare, descrivere ed analizzare fenomeni appartenenti alla realtà naturale e artificiale e riconoscere nelle varie forme i concet</w:t>
      </w:r>
      <w:r w:rsidR="00EF4951">
        <w:rPr>
          <w:rFonts w:ascii="Tahoma" w:eastAsia="Calibri" w:hAnsi="Tahoma" w:cs="Tahoma"/>
          <w:sz w:val="18"/>
          <w:szCs w:val="18"/>
        </w:rPr>
        <w:t>ti di sistema e di complessità.</w:t>
      </w:r>
      <w:r w:rsidRPr="000F74EA">
        <w:rPr>
          <w:rFonts w:ascii="Tahoma" w:eastAsia="Calibri" w:hAnsi="Tahoma" w:cs="Tahoma"/>
          <w:sz w:val="18"/>
          <w:szCs w:val="18"/>
        </w:rPr>
        <w:t>)</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12 – Sa valutare un fenomeno a partire dall’esperienza – “Brucia?” (</w:t>
      </w:r>
      <w:r w:rsidR="00EF4951">
        <w:rPr>
          <w:rFonts w:ascii="Tahoma" w:eastAsia="Calibri" w:hAnsi="Tahoma" w:cs="Tahoma"/>
          <w:sz w:val="18"/>
          <w:szCs w:val="18"/>
        </w:rPr>
        <w:t xml:space="preserve">Invece di: </w:t>
      </w:r>
      <w:r w:rsidRPr="000F74EA">
        <w:rPr>
          <w:rFonts w:ascii="Tahoma" w:eastAsia="Calibri" w:hAnsi="Tahoma" w:cs="Tahoma"/>
          <w:sz w:val="18"/>
          <w:szCs w:val="18"/>
        </w:rPr>
        <w:t>Analizzare qualitativamente e quantitativamente fenomeni legati alle trasformazioni di energia a partire dall’esperienza)</w:t>
      </w:r>
      <w:r w:rsidRPr="000F74EA">
        <w:rPr>
          <w:rFonts w:ascii="Tahoma" w:eastAsia="Calibri" w:hAnsi="Tahoma" w:cs="Tahoma"/>
          <w:sz w:val="18"/>
          <w:szCs w:val="18"/>
        </w:rPr>
        <w:tab/>
      </w:r>
    </w:p>
    <w:p w:rsid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13 – Sa usare il cellulare  (</w:t>
      </w:r>
      <w:r w:rsidR="00EF4951">
        <w:rPr>
          <w:rFonts w:ascii="Tahoma" w:eastAsia="Calibri" w:hAnsi="Tahoma" w:cs="Tahoma"/>
          <w:sz w:val="18"/>
          <w:szCs w:val="18"/>
        </w:rPr>
        <w:t xml:space="preserve">Invece di: </w:t>
      </w:r>
      <w:r w:rsidRPr="000F74EA">
        <w:rPr>
          <w:rFonts w:ascii="Tahoma" w:eastAsia="Calibri" w:hAnsi="Tahoma" w:cs="Tahoma"/>
          <w:sz w:val="18"/>
          <w:szCs w:val="18"/>
        </w:rPr>
        <w:t>Essere consapevole delle potenzialità e dei limiti delle tecnologie nel contesto culturale e so</w:t>
      </w:r>
      <w:r w:rsidR="00EF4951">
        <w:rPr>
          <w:rFonts w:ascii="Tahoma" w:eastAsia="Calibri" w:hAnsi="Tahoma" w:cs="Tahoma"/>
          <w:sz w:val="18"/>
          <w:szCs w:val="18"/>
        </w:rPr>
        <w:t>ciale in cui vengono applicate)</w:t>
      </w:r>
    </w:p>
    <w:p w:rsidR="00EF4951" w:rsidRPr="000F74EA" w:rsidRDefault="00EF4951" w:rsidP="00EF4951">
      <w:pPr>
        <w:suppressAutoHyphens w:val="0"/>
        <w:autoSpaceDE w:val="0"/>
        <w:autoSpaceDN w:val="0"/>
        <w:adjustRightInd w:val="0"/>
        <w:ind w:right="317"/>
        <w:jc w:val="both"/>
        <w:rPr>
          <w:rFonts w:ascii="Tahoma" w:eastAsia="Calibri" w:hAnsi="Tahoma" w:cs="Tahoma"/>
          <w:sz w:val="18"/>
          <w:szCs w:val="18"/>
        </w:rPr>
      </w:pPr>
    </w:p>
    <w:p w:rsidR="000F74EA" w:rsidRPr="00EF4951" w:rsidRDefault="000F74EA" w:rsidP="00EF4951">
      <w:pPr>
        <w:suppressAutoHyphens w:val="0"/>
        <w:autoSpaceDE w:val="0"/>
        <w:autoSpaceDN w:val="0"/>
        <w:adjustRightInd w:val="0"/>
        <w:ind w:right="317"/>
        <w:jc w:val="both"/>
        <w:rPr>
          <w:rFonts w:ascii="Tahoma" w:eastAsia="Calibri" w:hAnsi="Tahoma" w:cs="Tahoma"/>
          <w:b/>
          <w:sz w:val="18"/>
          <w:szCs w:val="18"/>
        </w:rPr>
      </w:pPr>
      <w:r w:rsidRPr="00EF4951">
        <w:rPr>
          <w:rFonts w:ascii="Tahoma" w:eastAsia="Calibri" w:hAnsi="Tahoma" w:cs="Tahoma"/>
          <w:b/>
          <w:sz w:val="18"/>
          <w:szCs w:val="18"/>
        </w:rPr>
        <w:t>ASSE STORICO-SOCIALE</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14 – Conosce la linea del tempo (</w:t>
      </w:r>
      <w:r w:rsidR="0065504F">
        <w:rPr>
          <w:rFonts w:ascii="Tahoma" w:eastAsia="Calibri" w:hAnsi="Tahoma" w:cs="Tahoma"/>
          <w:sz w:val="18"/>
          <w:szCs w:val="18"/>
        </w:rPr>
        <w:t xml:space="preserve">Invece di: </w:t>
      </w:r>
      <w:r w:rsidRPr="000F74EA">
        <w:rPr>
          <w:rFonts w:ascii="Tahoma" w:eastAsia="Calibri" w:hAnsi="Tahoma" w:cs="Tahoma"/>
          <w:sz w:val="18"/>
          <w:szCs w:val="18"/>
        </w:rPr>
        <w:t>Comprendere il cambiamento e la diversità dei tempi storici in una dimensione diacronica attraverso il confronto fra epoche e in una dimensione sincronica attraverso il confronto fra aree geografiche e culturali)</w:t>
      </w:r>
    </w:p>
    <w:p w:rsidR="000F74EA" w:rsidRPr="000F74EA" w:rsidRDefault="000F74EA" w:rsidP="00EF4951">
      <w:pPr>
        <w:suppressAutoHyphens w:val="0"/>
        <w:autoSpaceDE w:val="0"/>
        <w:autoSpaceDN w:val="0"/>
        <w:adjustRightInd w:val="0"/>
        <w:ind w:right="317"/>
        <w:jc w:val="both"/>
        <w:rPr>
          <w:rFonts w:ascii="Tahoma" w:eastAsia="Calibri" w:hAnsi="Tahoma" w:cs="Tahoma"/>
          <w:sz w:val="18"/>
          <w:szCs w:val="18"/>
        </w:rPr>
      </w:pPr>
      <w:r w:rsidRPr="000F74EA">
        <w:rPr>
          <w:rFonts w:ascii="Tahoma" w:eastAsia="Calibri" w:hAnsi="Tahoma" w:cs="Tahoma"/>
          <w:sz w:val="18"/>
          <w:szCs w:val="18"/>
        </w:rPr>
        <w:t>15 –Conosce il concetto di regola (</w:t>
      </w:r>
      <w:r w:rsidR="0065504F">
        <w:rPr>
          <w:rFonts w:ascii="Tahoma" w:eastAsia="Calibri" w:hAnsi="Tahoma" w:cs="Tahoma"/>
          <w:sz w:val="18"/>
          <w:szCs w:val="18"/>
        </w:rPr>
        <w:t xml:space="preserve">Invece di: </w:t>
      </w:r>
      <w:r w:rsidRPr="000F74EA">
        <w:rPr>
          <w:rFonts w:ascii="Tahoma" w:eastAsia="Calibri" w:hAnsi="Tahoma" w:cs="Tahoma"/>
          <w:sz w:val="18"/>
          <w:szCs w:val="18"/>
        </w:rPr>
        <w:t>Collocare l’esperienza personale in un sistema di regole fondato sul reciproco riconoscimento dei diritti garantiti dalla Costituzione, a tutela della persona, della collettività e dell’ambiente)</w:t>
      </w:r>
    </w:p>
    <w:p w:rsidR="000F74EA" w:rsidRDefault="000F74EA" w:rsidP="00EF4951">
      <w:r w:rsidRPr="000F74EA">
        <w:rPr>
          <w:rFonts w:ascii="Tahoma" w:eastAsia="Calibri" w:hAnsi="Tahoma" w:cs="Tahoma"/>
          <w:sz w:val="18"/>
          <w:szCs w:val="18"/>
        </w:rPr>
        <w:t>16 –Conosce l’uso del denaro  (</w:t>
      </w:r>
      <w:r w:rsidR="0065504F">
        <w:rPr>
          <w:rFonts w:ascii="Tahoma" w:eastAsia="Calibri" w:hAnsi="Tahoma" w:cs="Tahoma"/>
          <w:sz w:val="18"/>
          <w:szCs w:val="18"/>
        </w:rPr>
        <w:t xml:space="preserve">Invece di: </w:t>
      </w:r>
      <w:r w:rsidRPr="000F74EA">
        <w:rPr>
          <w:rFonts w:ascii="Tahoma" w:eastAsia="Calibri" w:hAnsi="Tahoma" w:cs="Tahoma"/>
          <w:sz w:val="18"/>
          <w:szCs w:val="18"/>
        </w:rPr>
        <w:t>Riconoscere le caratteristiche essenziali del sistema socio economico per orientarsi nel tessuto produttivo del proprio territorio)</w:t>
      </w:r>
    </w:p>
    <w:sectPr w:rsidR="000F74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panose1 w:val="05010000000000000000"/>
    <w:charset w:val="02"/>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41B0"/>
    <w:multiLevelType w:val="multilevel"/>
    <w:tmpl w:val="6C789F02"/>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
    <w:nsid w:val="43BF27F0"/>
    <w:multiLevelType w:val="hybridMultilevel"/>
    <w:tmpl w:val="FEF45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5A7223"/>
    <w:multiLevelType w:val="multilevel"/>
    <w:tmpl w:val="16A88298"/>
    <w:lvl w:ilvl="0">
      <w:start w:val="3"/>
      <w:numFmt w:val="decimal"/>
      <w:lvlText w:val="(%1)"/>
      <w:lvlJc w:val="left"/>
      <w:pPr>
        <w:ind w:left="0" w:firstLine="0"/>
      </w:p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5E"/>
    <w:rsid w:val="000512A2"/>
    <w:rsid w:val="000A5849"/>
    <w:rsid w:val="000D546E"/>
    <w:rsid w:val="000F74EA"/>
    <w:rsid w:val="003966E5"/>
    <w:rsid w:val="005D6064"/>
    <w:rsid w:val="0065504F"/>
    <w:rsid w:val="006D51A2"/>
    <w:rsid w:val="00A0705E"/>
    <w:rsid w:val="00A75C1E"/>
    <w:rsid w:val="00B87F38"/>
    <w:rsid w:val="00C800F7"/>
    <w:rsid w:val="00EB55F4"/>
    <w:rsid w:val="00EF4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05E"/>
    <w:pPr>
      <w:suppressAutoHyphens/>
      <w:spacing w:after="0" w:line="240" w:lineRule="auto"/>
    </w:pPr>
    <w:rPr>
      <w:rFonts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6064"/>
    <w:pPr>
      <w:ind w:left="720"/>
      <w:contextualSpacing/>
    </w:pPr>
  </w:style>
  <w:style w:type="character" w:styleId="Collegamentoipertestuale">
    <w:name w:val="Hyperlink"/>
    <w:uiPriority w:val="99"/>
    <w:rsid w:val="000512A2"/>
    <w:rPr>
      <w:rFonts w:cs="Times New Roman"/>
      <w:color w:val="1B4CA2"/>
      <w:u w:val="none"/>
      <w:effect w:val="none"/>
    </w:rPr>
  </w:style>
  <w:style w:type="paragraph" w:styleId="Testofumetto">
    <w:name w:val="Balloon Text"/>
    <w:basedOn w:val="Normale"/>
    <w:link w:val="TestofumettoCarattere"/>
    <w:uiPriority w:val="99"/>
    <w:semiHidden/>
    <w:unhideWhenUsed/>
    <w:rsid w:val="000512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12A2"/>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05E"/>
    <w:pPr>
      <w:suppressAutoHyphens/>
      <w:spacing w:after="0" w:line="240" w:lineRule="auto"/>
    </w:pPr>
    <w:rPr>
      <w:rFonts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6064"/>
    <w:pPr>
      <w:ind w:left="720"/>
      <w:contextualSpacing/>
    </w:pPr>
  </w:style>
  <w:style w:type="character" w:styleId="Collegamentoipertestuale">
    <w:name w:val="Hyperlink"/>
    <w:uiPriority w:val="99"/>
    <w:rsid w:val="000512A2"/>
    <w:rPr>
      <w:rFonts w:cs="Times New Roman"/>
      <w:color w:val="1B4CA2"/>
      <w:u w:val="none"/>
      <w:effect w:val="none"/>
    </w:rPr>
  </w:style>
  <w:style w:type="paragraph" w:styleId="Testofumetto">
    <w:name w:val="Balloon Text"/>
    <w:basedOn w:val="Normale"/>
    <w:link w:val="TestofumettoCarattere"/>
    <w:uiPriority w:val="99"/>
    <w:semiHidden/>
    <w:unhideWhenUsed/>
    <w:rsid w:val="000512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12A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18.xml"/><Relationship Id="rId50" Type="http://schemas.openxmlformats.org/officeDocument/2006/relationships/image" Target="media/image22.wmf"/><Relationship Id="rId55" Type="http://schemas.openxmlformats.org/officeDocument/2006/relationships/control" Target="activeX/activeX22.xml"/><Relationship Id="rId63" Type="http://schemas.openxmlformats.org/officeDocument/2006/relationships/control" Target="activeX/activeX26.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3.xml"/><Relationship Id="rId40" Type="http://schemas.openxmlformats.org/officeDocument/2006/relationships/image" Target="media/image17.wmf"/><Relationship Id="rId45" Type="http://schemas.openxmlformats.org/officeDocument/2006/relationships/control" Target="activeX/activeX17.xml"/><Relationship Id="rId53" Type="http://schemas.openxmlformats.org/officeDocument/2006/relationships/control" Target="activeX/activeX21.xml"/><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19.xml"/><Relationship Id="rId57" Type="http://schemas.openxmlformats.org/officeDocument/2006/relationships/control" Target="activeX/activeX23.xml"/><Relationship Id="rId61" Type="http://schemas.openxmlformats.org/officeDocument/2006/relationships/control" Target="activeX/activeX25.xml"/><Relationship Id="rId10" Type="http://schemas.openxmlformats.org/officeDocument/2006/relationships/hyperlink" Target="http://www.istitutomantegna.edu.it"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7.xml"/><Relationship Id="rId4" Type="http://schemas.microsoft.com/office/2007/relationships/stylesWithEffects" Target="stylesWithEffects.xml"/><Relationship Id="rId9" Type="http://schemas.openxmlformats.org/officeDocument/2006/relationships/hyperlink" Target="mailto:bsis031005@istruzione.it"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8.xml"/><Relationship Id="rId30" Type="http://schemas.openxmlformats.org/officeDocument/2006/relationships/image" Target="media/image12.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hyperlink" Target="mailto:bsis031005@istruzione.it" TargetMode="External"/><Relationship Id="rId51" Type="http://schemas.openxmlformats.org/officeDocument/2006/relationships/control" Target="activeX/activeX20.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4.xml"/><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control" Target="activeX/activeX15.xml"/><Relationship Id="rId54" Type="http://schemas.openxmlformats.org/officeDocument/2006/relationships/image" Target="media/image24.wmf"/><Relationship Id="rId62" Type="http://schemas.openxmlformats.org/officeDocument/2006/relationships/image" Target="media/image2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0753-24B3-4632-B867-3E72068E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1328</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ReferenteBES</dc:creator>
  <cp:lastModifiedBy>ReferenteBES</cp:lastModifiedBy>
  <cp:revision>7</cp:revision>
  <dcterms:created xsi:type="dcterms:W3CDTF">2021-05-27T08:44:00Z</dcterms:created>
  <dcterms:modified xsi:type="dcterms:W3CDTF">2021-05-28T07:52:00Z</dcterms:modified>
</cp:coreProperties>
</file>