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498" w:type="dxa"/>
        <w:tblInd w:w="-318" w:type="dxa"/>
        <w:tblLayout w:type="fixed"/>
        <w:tblLook w:val="04A0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B603CA">
        <w:trPr>
          <w:trHeight w:val="906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935AF8"/>
        </w:tc>
        <w:tc>
          <w:tcPr>
            <w:tcW w:w="2410" w:type="dxa"/>
          </w:tcPr>
          <w:p w:rsidR="00C94B1D" w:rsidRDefault="00C972EC" w:rsidP="00935AF8"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935AF8">
            <w:r>
              <w:t>Da 0 a 5 punti</w:t>
            </w:r>
          </w:p>
        </w:tc>
        <w:tc>
          <w:tcPr>
            <w:tcW w:w="2297" w:type="dxa"/>
          </w:tcPr>
          <w:p w:rsidR="00C94B1D" w:rsidRDefault="00980CF3" w:rsidP="00935AF8">
            <w:r>
              <w:t>P</w:t>
            </w:r>
            <w:r w:rsidR="00C94B1D">
              <w:t>arzialmente</w:t>
            </w:r>
            <w:r w:rsidR="00C94B1D" w:rsidRPr="00C27844">
              <w:t xml:space="preserve"> adeguato</w:t>
            </w:r>
          </w:p>
          <w:p w:rsidR="00C972EC" w:rsidRDefault="00C972EC" w:rsidP="00935AF8"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935AF8"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935AF8">
            <w:r>
              <w:t>Da 10 a 15 punti</w:t>
            </w:r>
          </w:p>
        </w:tc>
        <w:tc>
          <w:tcPr>
            <w:tcW w:w="2380" w:type="dxa"/>
          </w:tcPr>
          <w:p w:rsidR="00C94B1D" w:rsidRDefault="00980CF3" w:rsidP="00935AF8">
            <w:r>
              <w:t>P</w:t>
            </w:r>
            <w:r w:rsidR="00C94B1D" w:rsidRPr="00C27844">
              <w:t>iù che adeguato</w:t>
            </w:r>
          </w:p>
          <w:p w:rsidR="00374B52" w:rsidRDefault="00374B52" w:rsidP="00935AF8">
            <w:r>
              <w:t>Da 15 a 20 punti</w:t>
            </w:r>
          </w:p>
        </w:tc>
        <w:tc>
          <w:tcPr>
            <w:tcW w:w="2579" w:type="dxa"/>
          </w:tcPr>
          <w:p w:rsidR="00C94B1D" w:rsidRDefault="00980CF3" w:rsidP="00935AF8">
            <w:r>
              <w:t>P</w:t>
            </w:r>
            <w:r w:rsidR="00C94B1D">
              <w:t>erfettamente adeguato</w:t>
            </w:r>
          </w:p>
          <w:p w:rsidR="00C94B1D" w:rsidRDefault="00374B52" w:rsidP="00935AF8"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972EC">
        <w:trPr>
          <w:trHeight w:val="1144"/>
        </w:trPr>
        <w:tc>
          <w:tcPr>
            <w:tcW w:w="2127" w:type="dxa"/>
          </w:tcPr>
          <w:p w:rsidR="00C94B1D" w:rsidRDefault="00C94B1D" w:rsidP="00CB1162">
            <w:pPr>
              <w:spacing w:line="240" w:lineRule="auto"/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CB1162">
            <w:pPr>
              <w:spacing w:line="240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CB1162">
            <w:pPr>
              <w:spacing w:line="240" w:lineRule="auto"/>
            </w:pPr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CB1162">
            <w:pPr>
              <w:spacing w:line="240" w:lineRule="auto"/>
            </w:pPr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64E0B">
        <w:trPr>
          <w:trHeight w:val="1884"/>
        </w:trPr>
        <w:tc>
          <w:tcPr>
            <w:tcW w:w="2127" w:type="dxa"/>
          </w:tcPr>
          <w:p w:rsidR="00C94B1D" w:rsidRDefault="00C94B1D" w:rsidP="00CB116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CB1162">
            <w:pPr>
              <w:spacing w:line="240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CB1162">
            <w:pPr>
              <w:spacing w:line="240" w:lineRule="auto"/>
            </w:pPr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B1162">
            <w:pPr>
              <w:spacing w:line="240" w:lineRule="auto"/>
            </w:pPr>
            <w:r>
              <w:t>Linguaggio non sempre corretto e v</w:t>
            </w:r>
            <w:r w:rsidR="00C94B1D">
              <w:t>alutazione de</w:t>
            </w:r>
            <w:r w:rsidR="00980CF3">
              <w:t>ll’esperienza superficiale</w:t>
            </w:r>
            <w:r w:rsidR="00C94B1D">
              <w:t xml:space="preserve">.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94B1D" w:rsidRDefault="00C94B1D" w:rsidP="00CB1162">
            <w:pPr>
              <w:spacing w:line="240" w:lineRule="auto"/>
            </w:pPr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CB1162">
            <w:pPr>
              <w:spacing w:line="240" w:lineRule="auto"/>
            </w:pPr>
            <w:r>
              <w:t>Linguaggio corret</w:t>
            </w:r>
            <w:r w:rsidR="00C972EC">
              <w:t xml:space="preserve">to e buona </w:t>
            </w:r>
            <w:r w:rsidR="00980CF3">
              <w:t>elaborazione valutativa</w:t>
            </w:r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CB1162">
            <w:pPr>
              <w:spacing w:line="240" w:lineRule="auto"/>
            </w:pPr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C972EC" w:rsidP="00CB116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B1162">
            <w:pPr>
              <w:spacing w:line="240" w:lineRule="auto"/>
            </w:pPr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B1162">
            <w:pPr>
              <w:spacing w:line="240" w:lineRule="auto"/>
            </w:pPr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B1162">
            <w:pPr>
              <w:spacing w:line="240" w:lineRule="auto"/>
            </w:pPr>
            <w:r>
              <w:t>Report redatto in modo ordinato e chiaro seppure con semplicità</w:t>
            </w:r>
          </w:p>
        </w:tc>
        <w:tc>
          <w:tcPr>
            <w:tcW w:w="2380" w:type="dxa"/>
          </w:tcPr>
          <w:p w:rsidR="00C972EC" w:rsidRDefault="00C972EC" w:rsidP="00CB1162">
            <w:pPr>
              <w:spacing w:line="240" w:lineRule="auto"/>
            </w:pPr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B1162">
            <w:pPr>
              <w:spacing w:line="240" w:lineRule="auto"/>
            </w:pPr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C972EC" w:rsidTr="00B603CA">
        <w:trPr>
          <w:trHeight w:val="1098"/>
        </w:trPr>
        <w:tc>
          <w:tcPr>
            <w:tcW w:w="2127" w:type="dxa"/>
          </w:tcPr>
          <w:p w:rsidR="00C972EC" w:rsidRDefault="00980CF3" w:rsidP="00666C86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CAPACITA’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</w:t>
            </w:r>
            <w:r w:rsidR="00666C86">
              <w:rPr>
                <w:sz w:val="18"/>
              </w:rPr>
              <w:t>RIPORTARE TUTTI GLI ASPETTI INERENTI ALLA COMUNICAZIONE NEL</w:t>
            </w:r>
            <w:r w:rsidR="005117CA">
              <w:rPr>
                <w:sz w:val="18"/>
              </w:rPr>
              <w:t xml:space="preserve">LA REALTA' DEL REPARTO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</w:tcPr>
          <w:p w:rsidR="00C972EC" w:rsidRDefault="00980CF3" w:rsidP="00CB1162">
            <w:pPr>
              <w:spacing w:line="240" w:lineRule="auto"/>
            </w:pPr>
            <w:r>
              <w:t>Report redatto in modo confuso e a volte incomprensibile</w:t>
            </w:r>
          </w:p>
        </w:tc>
        <w:tc>
          <w:tcPr>
            <w:tcW w:w="2297" w:type="dxa"/>
          </w:tcPr>
          <w:p w:rsidR="00C972EC" w:rsidRDefault="00980CF3" w:rsidP="00CB1162">
            <w:pPr>
              <w:spacing w:line="240" w:lineRule="auto"/>
            </w:pPr>
            <w:r>
              <w:t>Report redatto in modo non sempre chiaro</w:t>
            </w:r>
          </w:p>
        </w:tc>
        <w:tc>
          <w:tcPr>
            <w:tcW w:w="2126" w:type="dxa"/>
          </w:tcPr>
          <w:p w:rsidR="00C972EC" w:rsidRDefault="00980CF3" w:rsidP="00CB1162">
            <w:pPr>
              <w:spacing w:line="240" w:lineRule="auto"/>
            </w:pPr>
            <w:r>
              <w:t>Report redatto</w:t>
            </w:r>
            <w:r w:rsidR="00EE49DE">
              <w:t>in modo ordinato e chiaro</w:t>
            </w:r>
          </w:p>
        </w:tc>
        <w:tc>
          <w:tcPr>
            <w:tcW w:w="2380" w:type="dxa"/>
          </w:tcPr>
          <w:p w:rsidR="00C972EC" w:rsidRDefault="00EE49DE" w:rsidP="00CB1162">
            <w:pPr>
              <w:spacing w:line="240" w:lineRule="auto"/>
            </w:pPr>
            <w:r>
              <w:t>Report redatto in modo coerente e curato</w:t>
            </w:r>
          </w:p>
        </w:tc>
        <w:tc>
          <w:tcPr>
            <w:tcW w:w="2579" w:type="dxa"/>
          </w:tcPr>
          <w:p w:rsidR="00C972EC" w:rsidRDefault="00EE49DE" w:rsidP="00CB1162">
            <w:pPr>
              <w:spacing w:line="240" w:lineRule="auto"/>
            </w:pPr>
            <w:r>
              <w:t>Report redatto in modo dettagliato, approfondito e curato nella presentazione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374B52" w:rsidTr="00FE180B">
        <w:trPr>
          <w:trHeight w:val="416"/>
        </w:trPr>
        <w:tc>
          <w:tcPr>
            <w:tcW w:w="11340" w:type="dxa"/>
            <w:gridSpan w:val="5"/>
          </w:tcPr>
          <w:p w:rsidR="00374B52" w:rsidRPr="00F9195D" w:rsidRDefault="00374B52" w:rsidP="00374B52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374B52" w:rsidRDefault="00374B52" w:rsidP="00374B52">
            <w:pPr>
              <w:jc w:val="right"/>
            </w:pPr>
            <w:r>
              <w:t>/100</w:t>
            </w:r>
          </w:p>
        </w:tc>
      </w:tr>
    </w:tbl>
    <w:p w:rsidR="00FB7D19" w:rsidRDefault="00FB7D19" w:rsidP="00C64E0B"/>
    <w:sectPr w:rsidR="00FB7D19" w:rsidSect="00C94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64" w:rsidRDefault="00357364" w:rsidP="00C64E0B">
      <w:pPr>
        <w:spacing w:after="0" w:line="240" w:lineRule="auto"/>
      </w:pPr>
      <w:r>
        <w:separator/>
      </w:r>
    </w:p>
  </w:endnote>
  <w:endnote w:type="continuationSeparator" w:id="1">
    <w:p w:rsidR="00357364" w:rsidRDefault="00357364" w:rsidP="00C6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8E" w:rsidRDefault="00644C8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8E" w:rsidRDefault="00644C8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8E" w:rsidRDefault="00644C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64" w:rsidRDefault="00357364" w:rsidP="00C64E0B">
      <w:pPr>
        <w:spacing w:after="0" w:line="240" w:lineRule="auto"/>
      </w:pPr>
      <w:r>
        <w:separator/>
      </w:r>
    </w:p>
  </w:footnote>
  <w:footnote w:type="continuationSeparator" w:id="1">
    <w:p w:rsidR="00357364" w:rsidRDefault="00357364" w:rsidP="00C6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8E" w:rsidRDefault="00644C8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D25045">
    <w:pPr>
      <w:pStyle w:val="Intestazione"/>
    </w:pPr>
    <w:r>
      <w:t xml:space="preserve">TECNICHE DELLA </w:t>
    </w:r>
    <w:r>
      <w:t>COMUNICAZIONE</w:t>
    </w:r>
  </w:p>
  <w:p w:rsidR="00C64E0B" w:rsidRDefault="00C64E0B">
    <w:pPr>
      <w:pStyle w:val="Intestazione"/>
    </w:pPr>
    <w:r>
      <w:t>Valut</w:t>
    </w:r>
    <w:r w:rsidR="00D53312">
      <w:t>are le slide: Presentazione dell’azienda</w:t>
    </w:r>
    <w:r>
      <w:t>-</w:t>
    </w:r>
    <w:r w:rsidR="00644C8E">
      <w:t xml:space="preserve"> </w:t>
    </w:r>
    <w:r w:rsidR="00D53312">
      <w:t xml:space="preserve">Organizzazione dei reparti e del </w:t>
    </w:r>
    <w:proofErr w:type="spellStart"/>
    <w:r w:rsidR="00D53312">
      <w:t>personale-</w:t>
    </w:r>
    <w:r w:rsidR="0062186E">
      <w:t>Il</w:t>
    </w:r>
    <w:proofErr w:type="spellEnd"/>
    <w:r w:rsidR="0062186E">
      <w:t xml:space="preserve"> reparto di </w:t>
    </w:r>
    <w:proofErr w:type="spellStart"/>
    <w:r w:rsidR="0062186E">
      <w:t>front</w:t>
    </w:r>
    <w:proofErr w:type="spellEnd"/>
    <w:r w:rsidR="0062186E">
      <w:t xml:space="preserve"> office/back office - Compiti svolti Percezione del lavoro </w:t>
    </w:r>
    <w:proofErr w:type="spellStart"/>
    <w:r w:rsidR="0062186E">
      <w:t>svolto</w:t>
    </w:r>
    <w:r w:rsidR="00D53312">
      <w:t>–</w:t>
    </w:r>
    <w:proofErr w:type="spellEnd"/>
    <w:r w:rsidR="00D53312">
      <w:t xml:space="preserve"> Il mio ruolo all’interno del reparto- Strategie organizzative operative - </w:t>
    </w:r>
    <w:r>
      <w:t xml:space="preserve"> Competenze acquisite – Considerazioni Finali </w:t>
    </w:r>
  </w:p>
  <w:p w:rsidR="00C64E0B" w:rsidRDefault="00C64E0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8E" w:rsidRDefault="00644C8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B1D"/>
    <w:rsid w:val="000B68A9"/>
    <w:rsid w:val="0024392F"/>
    <w:rsid w:val="0030789C"/>
    <w:rsid w:val="00357364"/>
    <w:rsid w:val="00374B52"/>
    <w:rsid w:val="004A55CD"/>
    <w:rsid w:val="005117CA"/>
    <w:rsid w:val="0062186E"/>
    <w:rsid w:val="00644C8E"/>
    <w:rsid w:val="00666C86"/>
    <w:rsid w:val="00876E35"/>
    <w:rsid w:val="00980CF3"/>
    <w:rsid w:val="00AF457E"/>
    <w:rsid w:val="00B603CA"/>
    <w:rsid w:val="00C64E0B"/>
    <w:rsid w:val="00C94B1D"/>
    <w:rsid w:val="00C972EC"/>
    <w:rsid w:val="00CB1162"/>
    <w:rsid w:val="00CF6143"/>
    <w:rsid w:val="00D25045"/>
    <w:rsid w:val="00D53312"/>
    <w:rsid w:val="00E662F8"/>
    <w:rsid w:val="00EE49DE"/>
    <w:rsid w:val="00FB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E0B"/>
  </w:style>
  <w:style w:type="paragraph" w:styleId="Pidipagina">
    <w:name w:val="footer"/>
    <w:basedOn w:val="Normale"/>
    <w:link w:val="Pidipagina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5</cp:revision>
  <dcterms:created xsi:type="dcterms:W3CDTF">2018-10-24T16:09:00Z</dcterms:created>
  <dcterms:modified xsi:type="dcterms:W3CDTF">2018-10-24T16:12:00Z</dcterms:modified>
</cp:coreProperties>
</file>