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59" w:rsidRDefault="00C84259" w:rsidP="00C84259">
      <w:pPr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object w:dxaOrig="1192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1pt" o:ole="" filled="t">
            <v:fill color2="black"/>
            <v:imagedata r:id="rId6" o:title=""/>
          </v:shape>
          <o:OLEObject Type="Embed" ProgID="Word.Picture.8" ShapeID="_x0000_i1025" DrawAspect="Content" ObjectID="_1509345140" r:id="rId7"/>
        </w:objec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VALUTAZIONE PROVA </w:t>
      </w:r>
    </w:p>
    <w:p w:rsidR="00C84259" w:rsidRDefault="00C84259" w:rsidP="00C84259">
      <w:pPr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UF </w:t>
      </w:r>
      <w:r w:rsidR="00B0071F">
        <w:rPr>
          <w:rFonts w:ascii="Helvetica" w:hAnsi="Helvetica" w:cs="Helvetica"/>
          <w:b/>
          <w:bCs/>
          <w:color w:val="000000"/>
          <w:sz w:val="22"/>
          <w:szCs w:val="22"/>
        </w:rPr>
        <w:t>1</w:t>
      </w:r>
    </w:p>
    <w:tbl>
      <w:tblPr>
        <w:tblW w:w="0" w:type="auto"/>
        <w:tblInd w:w="-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3"/>
        <w:gridCol w:w="1880"/>
        <w:gridCol w:w="1276"/>
        <w:gridCol w:w="3046"/>
      </w:tblGrid>
      <w:tr w:rsidR="00C84259" w:rsidTr="00C84259">
        <w:trPr>
          <w:trHeight w:val="378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Default="00C84259">
            <w:pPr>
              <w:rPr>
                <w:sz w:val="20"/>
                <w:szCs w:val="20"/>
              </w:rPr>
            </w:pPr>
            <w:r>
              <w:rPr>
                <w:rStyle w:val="Enfasigrassetto"/>
                <w:rFonts w:ascii="Helvetica" w:hAnsi="Helvetica" w:cs="Helvetica"/>
                <w:bCs w:val="0"/>
                <w:color w:val="000000"/>
                <w:sz w:val="22"/>
                <w:szCs w:val="22"/>
              </w:rPr>
              <w:t>Indirizzo Professionale:</w:t>
            </w:r>
          </w:p>
        </w:tc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259" w:rsidRPr="002231D5" w:rsidRDefault="004C035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Pr="002231D5">
              <w:rPr>
                <w:b/>
                <w:sz w:val="20"/>
                <w:szCs w:val="20"/>
              </w:rPr>
              <w:t>OPERATORE DELLA RISTORAZIONE</w:t>
            </w:r>
          </w:p>
          <w:p w:rsidR="002231D5" w:rsidRDefault="002231D5">
            <w:pPr>
              <w:pStyle w:val="Default"/>
            </w:pPr>
            <w:r w:rsidRPr="002231D5">
              <w:rPr>
                <w:b/>
                <w:sz w:val="20"/>
                <w:szCs w:val="20"/>
              </w:rPr>
              <w:t>ADDETTO PREPARAZIONE PASTI</w:t>
            </w:r>
          </w:p>
        </w:tc>
      </w:tr>
      <w:tr w:rsidR="00C84259" w:rsidTr="00C84259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Default="00C84259"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Cognome   Nome</w:t>
            </w:r>
          </w:p>
        </w:tc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259" w:rsidRDefault="00C84259">
            <w:pPr>
              <w:snapToGrid w:val="0"/>
              <w:rPr>
                <w:rFonts w:ascii="Helvetica" w:hAnsi="Helvetica" w:cs="Helvetica"/>
                <w:color w:val="000000"/>
              </w:rPr>
            </w:pPr>
          </w:p>
        </w:tc>
      </w:tr>
      <w:tr w:rsidR="00C84259" w:rsidTr="00B0071F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Default="00C84259">
            <w:pPr>
              <w:rPr>
                <w:rFonts w:ascii="Helvetica" w:hAnsi="Helvetica" w:cs="Helvetica"/>
                <w:color w:val="000000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classe</w:t>
            </w:r>
            <w:proofErr w:type="gramEnd"/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4259" w:rsidRPr="00B0071F" w:rsidRDefault="00B0071F">
            <w:pPr>
              <w:snapToGrid w:val="0"/>
              <w:rPr>
                <w:rFonts w:ascii="Helvetica" w:hAnsi="Helvetica" w:cs="Helvetica"/>
                <w:color w:val="000000"/>
              </w:rPr>
            </w:pPr>
            <w:r w:rsidRPr="00B0071F">
              <w:rPr>
                <w:rFonts w:ascii="Helvetica" w:hAnsi="Helvetica" w:cs="Helvetica"/>
                <w:color w:val="000000"/>
                <w:sz w:val="22"/>
                <w:szCs w:val="22"/>
              </w:rPr>
              <w:t>3</w:t>
            </w:r>
            <w:proofErr w:type="gramStart"/>
            <w:r w:rsidR="002C5FAE" w:rsidRPr="00B0071F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^ </w:t>
            </w:r>
            <w:r w:rsidR="002231D5" w:rsidRPr="00B0071F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F3C3B" w:rsidRPr="00B0071F">
              <w:rPr>
                <w:rFonts w:ascii="Helvetica" w:hAnsi="Helvetica" w:cs="Helvetica"/>
                <w:color w:val="000000"/>
                <w:sz w:val="22"/>
                <w:szCs w:val="22"/>
              </w:rPr>
              <w:t>cuc</w:t>
            </w:r>
            <w:proofErr w:type="spellEnd"/>
            <w:proofErr w:type="gramEnd"/>
            <w:r w:rsidR="005F3C3B" w:rsidRPr="00B0071F">
              <w:rPr>
                <w:rFonts w:ascii="Helvetica" w:hAnsi="Helvetica" w:cs="Helvetica"/>
                <w:color w:val="000000"/>
                <w:sz w:val="22"/>
                <w:szCs w:val="22"/>
              </w:rPr>
              <w:t>.</w:t>
            </w:r>
            <w:r w:rsidRPr="00B0071F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F3C3B" w:rsidRPr="00B0071F">
              <w:rPr>
                <w:rFonts w:ascii="Helvetica" w:hAnsi="Helvetica" w:cs="Helvetica"/>
                <w:color w:val="000000"/>
                <w:sz w:val="22"/>
                <w:szCs w:val="22"/>
              </w:rPr>
              <w:t>IeFP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Default="00C84259">
            <w:pPr>
              <w:rPr>
                <w:rFonts w:ascii="Helvetica" w:hAnsi="Helvetica" w:cs="Helvetica"/>
                <w:color w:val="000000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data</w:t>
            </w:r>
            <w:proofErr w:type="gramEnd"/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259" w:rsidRPr="00B0071F" w:rsidRDefault="00B0071F">
            <w:pPr>
              <w:snapToGri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B0071F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30 novembre e 4 dicembre </w:t>
            </w:r>
            <w:r w:rsidR="0052065C" w:rsidRPr="00B0071F">
              <w:rPr>
                <w:rFonts w:ascii="Helvetica" w:hAnsi="Helvetica" w:cs="Helvetica"/>
                <w:color w:val="000000"/>
                <w:sz w:val="20"/>
                <w:szCs w:val="20"/>
              </w:rPr>
              <w:t>2015</w:t>
            </w:r>
          </w:p>
        </w:tc>
      </w:tr>
      <w:tr w:rsidR="00C84259" w:rsidTr="00C84259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Default="00C84259">
            <w:pPr>
              <w:rPr>
                <w:rFonts w:ascii="Helvetica" w:hAnsi="Helvetica" w:cs="Helvetica"/>
                <w:color w:val="000000"/>
              </w:rPr>
            </w:pPr>
            <w:r>
              <w:rPr>
                <w:rStyle w:val="Enfasigrassetto"/>
                <w:rFonts w:ascii="Helvetica" w:hAnsi="Helvetica" w:cs="Helvetica"/>
                <w:bCs w:val="0"/>
                <w:color w:val="000000"/>
                <w:sz w:val="22"/>
                <w:szCs w:val="22"/>
              </w:rPr>
              <w:t>Punti Totali</w:t>
            </w:r>
          </w:p>
        </w:tc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259" w:rsidRDefault="00C84259">
            <w:pPr>
              <w:snapToGrid w:val="0"/>
              <w:rPr>
                <w:rFonts w:ascii="Helvetica" w:hAnsi="Helvetica" w:cs="Helvetica"/>
                <w:color w:val="000000"/>
              </w:rPr>
            </w:pPr>
          </w:p>
        </w:tc>
      </w:tr>
    </w:tbl>
    <w:p w:rsidR="00C84259" w:rsidRDefault="00C84259" w:rsidP="00C84259">
      <w:pPr>
        <w:jc w:val="center"/>
        <w:rPr>
          <w:sz w:val="20"/>
          <w:szCs w:val="20"/>
        </w:rPr>
      </w:pPr>
    </w:p>
    <w:p w:rsidR="00C84259" w:rsidRPr="00BA7595" w:rsidRDefault="00C84259" w:rsidP="00C84259">
      <w:pPr>
        <w:rPr>
          <w:b/>
          <w:bCs/>
          <w:sz w:val="20"/>
          <w:szCs w:val="20"/>
        </w:rPr>
      </w:pPr>
      <w:r w:rsidRPr="00BA7595">
        <w:rPr>
          <w:b/>
          <w:bCs/>
          <w:sz w:val="20"/>
          <w:szCs w:val="20"/>
        </w:rPr>
        <w:t>La prova si articola in due momenti uno pratico ed uno teorico.</w:t>
      </w:r>
    </w:p>
    <w:p w:rsidR="00C84259" w:rsidRPr="00BA7595" w:rsidRDefault="00C84259" w:rsidP="00C84259">
      <w:pPr>
        <w:rPr>
          <w:b/>
          <w:bCs/>
          <w:sz w:val="20"/>
          <w:szCs w:val="20"/>
        </w:rPr>
      </w:pPr>
      <w:r w:rsidRPr="00BA7595">
        <w:rPr>
          <w:b/>
          <w:bCs/>
          <w:sz w:val="20"/>
          <w:szCs w:val="20"/>
        </w:rPr>
        <w:t>Prova pratica –</w:t>
      </w:r>
      <w:proofErr w:type="gramStart"/>
      <w:r w:rsidRPr="00BA7595">
        <w:rPr>
          <w:b/>
          <w:bCs/>
          <w:sz w:val="20"/>
          <w:szCs w:val="20"/>
        </w:rPr>
        <w:t>laboratorio</w:t>
      </w:r>
      <w:r w:rsidR="00BA7595" w:rsidRPr="00BA7595">
        <w:rPr>
          <w:b/>
          <w:bCs/>
          <w:sz w:val="20"/>
          <w:szCs w:val="20"/>
        </w:rPr>
        <w:t>:Elaborazione</w:t>
      </w:r>
      <w:proofErr w:type="gramEnd"/>
      <w:r w:rsidR="00BA7595" w:rsidRPr="00BA7595">
        <w:rPr>
          <w:b/>
          <w:bCs/>
          <w:sz w:val="20"/>
          <w:szCs w:val="20"/>
        </w:rPr>
        <w:t xml:space="preserve"> di un menu</w:t>
      </w:r>
    </w:p>
    <w:p w:rsidR="002C5FAE" w:rsidRDefault="00C84259" w:rsidP="00C84259">
      <w:pPr>
        <w:rPr>
          <w:b/>
          <w:bCs/>
          <w:sz w:val="20"/>
          <w:szCs w:val="20"/>
        </w:rPr>
      </w:pPr>
      <w:r w:rsidRPr="00BA7595">
        <w:rPr>
          <w:b/>
          <w:bCs/>
          <w:sz w:val="20"/>
          <w:szCs w:val="20"/>
        </w:rPr>
        <w:t>Prova teorica –aula</w:t>
      </w:r>
      <w:r w:rsidR="002C5FAE" w:rsidRPr="00BA7595">
        <w:rPr>
          <w:b/>
          <w:bCs/>
          <w:sz w:val="20"/>
          <w:szCs w:val="20"/>
        </w:rPr>
        <w:t>:</w:t>
      </w:r>
    </w:p>
    <w:p w:rsidR="00581303" w:rsidRDefault="00581303" w:rsidP="00C84259">
      <w:pPr>
        <w:rPr>
          <w:b/>
          <w:bCs/>
          <w:sz w:val="20"/>
          <w:szCs w:val="20"/>
        </w:rPr>
      </w:pPr>
    </w:p>
    <w:p w:rsidR="00581303" w:rsidRDefault="00581303" w:rsidP="00581303">
      <w:pPr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Gli studenti dell’</w:t>
      </w:r>
      <w:proofErr w:type="spellStart"/>
      <w:r>
        <w:rPr>
          <w:sz w:val="20"/>
          <w:szCs w:val="20"/>
          <w:lang w:eastAsia="it-IT"/>
        </w:rPr>
        <w:t>Ipssar</w:t>
      </w:r>
      <w:proofErr w:type="spellEnd"/>
      <w:r>
        <w:rPr>
          <w:sz w:val="20"/>
          <w:szCs w:val="20"/>
          <w:lang w:eastAsia="it-IT"/>
        </w:rPr>
        <w:t xml:space="preserve"> A. Mantegna propongono il 30 novembre 2015 al Vittoriale degli italiani di Gardone Riviera una </w:t>
      </w:r>
      <w:proofErr w:type="spellStart"/>
      <w:r>
        <w:rPr>
          <w:sz w:val="20"/>
          <w:szCs w:val="20"/>
          <w:lang w:eastAsia="it-IT"/>
        </w:rPr>
        <w:t>convetion</w:t>
      </w:r>
      <w:proofErr w:type="spellEnd"/>
      <w:r>
        <w:rPr>
          <w:sz w:val="20"/>
          <w:szCs w:val="20"/>
          <w:lang w:eastAsia="it-IT"/>
        </w:rPr>
        <w:t xml:space="preserve"> avente come tema” la ristorazione di fine 800’ inizi 900’ in Italia. Si richiede la preparazione di un catering, una relazione sugli stili alimentari dell’epoca e risolvere le problematiche inerenti al noleggio dei </w:t>
      </w:r>
      <w:proofErr w:type="gramStart"/>
      <w:r>
        <w:rPr>
          <w:sz w:val="20"/>
          <w:szCs w:val="20"/>
          <w:lang w:eastAsia="it-IT"/>
        </w:rPr>
        <w:t>macchinari  necessari</w:t>
      </w:r>
      <w:proofErr w:type="gramEnd"/>
      <w:r>
        <w:rPr>
          <w:sz w:val="20"/>
          <w:szCs w:val="20"/>
          <w:lang w:eastAsia="it-IT"/>
        </w:rPr>
        <w:t xml:space="preserve"> per la preparazione del catering.</w:t>
      </w:r>
    </w:p>
    <w:p w:rsidR="00581303" w:rsidRDefault="00581303" w:rsidP="00581303">
      <w:pPr>
        <w:jc w:val="both"/>
        <w:rPr>
          <w:sz w:val="20"/>
          <w:szCs w:val="20"/>
        </w:rPr>
      </w:pPr>
    </w:p>
    <w:p w:rsidR="002C5FAE" w:rsidRPr="00BA7595" w:rsidRDefault="002C5FAE" w:rsidP="002C5FA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1164"/>
      </w:tblGrid>
      <w:tr w:rsidR="00BA7595" w:rsidRPr="00BA7595" w:rsidTr="00581E91">
        <w:trPr>
          <w:trHeight w:val="173"/>
        </w:trPr>
        <w:tc>
          <w:tcPr>
            <w:tcW w:w="2449" w:type="dxa"/>
          </w:tcPr>
          <w:p w:rsidR="00BA7595" w:rsidRPr="00BA7595" w:rsidRDefault="00BA7595" w:rsidP="0052065C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ITALIANO-</w:t>
            </w:r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AL. 1</w:t>
            </w:r>
          </w:p>
        </w:tc>
      </w:tr>
      <w:tr w:rsidR="003D504A" w:rsidRPr="00BA7595" w:rsidTr="00581E91">
        <w:trPr>
          <w:trHeight w:val="173"/>
        </w:trPr>
        <w:tc>
          <w:tcPr>
            <w:tcW w:w="2449" w:type="dxa"/>
          </w:tcPr>
          <w:p w:rsidR="003D504A" w:rsidRPr="00BA7595" w:rsidRDefault="003D504A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STORIA</w:t>
            </w:r>
          </w:p>
        </w:tc>
        <w:tc>
          <w:tcPr>
            <w:tcW w:w="1164" w:type="dxa"/>
          </w:tcPr>
          <w:p w:rsidR="003D504A" w:rsidRPr="00BA7595" w:rsidRDefault="003D504A" w:rsidP="00581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  </w:t>
            </w:r>
            <w:r w:rsidR="00B007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</w:tr>
      <w:tr w:rsidR="00BA7595" w:rsidRPr="00BA7595" w:rsidTr="00581E91">
        <w:trPr>
          <w:trHeight w:val="346"/>
        </w:trPr>
        <w:tc>
          <w:tcPr>
            <w:tcW w:w="2449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MATEMATICA</w:t>
            </w:r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 xml:space="preserve">AL. </w:t>
            </w:r>
            <w:r w:rsidR="003D504A">
              <w:rPr>
                <w:sz w:val="20"/>
                <w:szCs w:val="20"/>
              </w:rPr>
              <w:t>3</w:t>
            </w:r>
          </w:p>
        </w:tc>
      </w:tr>
      <w:tr w:rsidR="00BA7595" w:rsidRPr="00BA7595" w:rsidTr="00581E91">
        <w:trPr>
          <w:trHeight w:val="355"/>
        </w:trPr>
        <w:tc>
          <w:tcPr>
            <w:tcW w:w="2449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INGLESE</w:t>
            </w:r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 xml:space="preserve">AL. </w:t>
            </w:r>
            <w:r w:rsidR="00B0071F">
              <w:rPr>
                <w:sz w:val="20"/>
                <w:szCs w:val="20"/>
              </w:rPr>
              <w:t>4</w:t>
            </w:r>
          </w:p>
        </w:tc>
      </w:tr>
      <w:tr w:rsidR="00BA7595" w:rsidRPr="00BA7595" w:rsidTr="00581E91">
        <w:trPr>
          <w:trHeight w:val="346"/>
        </w:trPr>
        <w:tc>
          <w:tcPr>
            <w:tcW w:w="2449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FRANCESE</w:t>
            </w:r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 xml:space="preserve">AL. </w:t>
            </w:r>
            <w:r w:rsidR="00B0071F">
              <w:rPr>
                <w:sz w:val="20"/>
                <w:szCs w:val="20"/>
              </w:rPr>
              <w:t>5</w:t>
            </w:r>
          </w:p>
        </w:tc>
      </w:tr>
      <w:tr w:rsidR="00BA7595" w:rsidRPr="00BA7595" w:rsidTr="00581E91">
        <w:trPr>
          <w:trHeight w:val="355"/>
        </w:trPr>
        <w:tc>
          <w:tcPr>
            <w:tcW w:w="2449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ALIMENTAZIONE</w:t>
            </w:r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 xml:space="preserve">AL. </w:t>
            </w:r>
            <w:r w:rsidR="00B0071F">
              <w:rPr>
                <w:sz w:val="20"/>
                <w:szCs w:val="20"/>
              </w:rPr>
              <w:t>6</w:t>
            </w:r>
          </w:p>
        </w:tc>
      </w:tr>
      <w:tr w:rsidR="0052065C" w:rsidRPr="00BA7595" w:rsidTr="00581E91">
        <w:trPr>
          <w:trHeight w:val="355"/>
        </w:trPr>
        <w:tc>
          <w:tcPr>
            <w:tcW w:w="2449" w:type="dxa"/>
          </w:tcPr>
          <w:p w:rsidR="0052065C" w:rsidRPr="00BA7595" w:rsidRDefault="0052065C" w:rsidP="00581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 PRATICA</w:t>
            </w:r>
          </w:p>
        </w:tc>
        <w:tc>
          <w:tcPr>
            <w:tcW w:w="1164" w:type="dxa"/>
          </w:tcPr>
          <w:p w:rsidR="0052065C" w:rsidRPr="00BA7595" w:rsidRDefault="00B0071F" w:rsidP="00581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.7</w:t>
            </w:r>
          </w:p>
        </w:tc>
      </w:tr>
    </w:tbl>
    <w:p w:rsidR="00BA7595" w:rsidRPr="00BA7595" w:rsidRDefault="00BA7595" w:rsidP="00C84259">
      <w:pPr>
        <w:rPr>
          <w:b/>
          <w:bCs/>
          <w:sz w:val="20"/>
          <w:szCs w:val="20"/>
        </w:rPr>
      </w:pPr>
    </w:p>
    <w:p w:rsidR="00C84259" w:rsidRPr="00BA7595" w:rsidRDefault="00C84259" w:rsidP="00C84259">
      <w:pPr>
        <w:ind w:left="585"/>
        <w:rPr>
          <w:sz w:val="20"/>
          <w:szCs w:val="20"/>
        </w:rPr>
      </w:pPr>
      <w:r w:rsidRPr="00BA7595">
        <w:rPr>
          <w:b/>
          <w:sz w:val="20"/>
          <w:szCs w:val="20"/>
        </w:rPr>
        <w:t>Criteri di misurazione per l’attribuzione del punteggio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I punti stabiliti non saranno attribuiti in caso di risposta errata, non data, lasciata in matita, corretta in biro.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L’elaborato che recasse segni di contraffazione per uso di correttori (scolorina o bianchetti) sarà valutato con l’attribuzione minima del punteggio previsto e sul foglio della prova sarà trascritta la motivazione che ne ha provocato il provvedimento.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Agli alunni che per qualsiasi ragione fossero sorpresi a comunicare fra loro o a consultare altre fonti, sarà immediatamente ritirato il foglio della prova che sarà valutato con l’attribuzione minima del punteggio previsto e sul foglio stesso sarà trascritta la motivazione che ne ha provocato il provvedimento.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 xml:space="preserve">L’elaborato consegnato “in bianco”, ossia non svolto, perché l’alunno si rifiuta di eseguire il lavoro, sarà valutato con l’attribuzione minima del punteggio </w:t>
      </w:r>
      <w:proofErr w:type="gramStart"/>
      <w:r w:rsidRPr="00BA7595">
        <w:rPr>
          <w:sz w:val="20"/>
          <w:szCs w:val="20"/>
        </w:rPr>
        <w:t>previsto;l’alunno</w:t>
      </w:r>
      <w:proofErr w:type="gramEnd"/>
      <w:r w:rsidRPr="00BA7595">
        <w:rPr>
          <w:sz w:val="20"/>
          <w:szCs w:val="20"/>
        </w:rPr>
        <w:t>, inoltre, sarà oggetto di nota disciplinare sul registro di classe.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Per lo svolgimento della prova è concesso il tempo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Non è consentito uscire dall’aula per recarsi ai servizi igienici se non per casi del tutto eccezionali.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Fornite le eventuali delucidazioni preliminari, non è consentito chiedere agli insegnanti in assistenza altre spiegazioni.</w:t>
      </w:r>
    </w:p>
    <w:p w:rsidR="00C84259" w:rsidRPr="00BA7595" w:rsidRDefault="00C84259" w:rsidP="00C84259">
      <w:pPr>
        <w:ind w:left="585"/>
        <w:rPr>
          <w:sz w:val="20"/>
          <w:szCs w:val="20"/>
        </w:rPr>
      </w:pPr>
    </w:p>
    <w:tbl>
      <w:tblPr>
        <w:tblW w:w="94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57"/>
        <w:gridCol w:w="867"/>
        <w:gridCol w:w="1707"/>
        <w:gridCol w:w="1411"/>
        <w:gridCol w:w="1331"/>
        <w:gridCol w:w="3307"/>
      </w:tblGrid>
      <w:tr w:rsidR="00C84259" w:rsidRPr="00BA7595" w:rsidTr="00C84259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VOTO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ESITO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ABILITÁ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LIVELLO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rPr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 xml:space="preserve">CODIFICA DELLE VOCI </w:t>
            </w:r>
            <w:proofErr w:type="gramStart"/>
            <w:r w:rsidRPr="00BA7595">
              <w:rPr>
                <w:b/>
                <w:sz w:val="20"/>
                <w:szCs w:val="20"/>
              </w:rPr>
              <w:t>INERENTI  GLI</w:t>
            </w:r>
            <w:proofErr w:type="gramEnd"/>
            <w:r w:rsidRPr="00BA7595">
              <w:rPr>
                <w:b/>
                <w:sz w:val="20"/>
                <w:szCs w:val="20"/>
              </w:rPr>
              <w:t xml:space="preserve"> ESITI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MANCANTE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16"/>
                <w:szCs w:val="20"/>
              </w:rPr>
              <w:t>NON CERTIFICATA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  <w:r w:rsidRPr="00BA7595">
              <w:rPr>
                <w:b/>
                <w:sz w:val="16"/>
                <w:szCs w:val="20"/>
              </w:rPr>
              <w:t>NON RAGGIUNTO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b/>
                <w:sz w:val="20"/>
                <w:szCs w:val="20"/>
              </w:rPr>
            </w:pPr>
            <w:r w:rsidRPr="00BA7595">
              <w:rPr>
                <w:b/>
                <w:kern w:val="2"/>
                <w:sz w:val="20"/>
                <w:szCs w:val="20"/>
                <w:lang w:val="de-DE" w:eastAsia="fa-IR" w:bidi="fa-IR"/>
              </w:rPr>
              <w:t>PROVA  NON  REALIZZATA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CARENTE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PROVA PARZIALE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30-39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SCARSO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40-49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LACUNOSO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50-59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18"/>
                <w:szCs w:val="20"/>
              </w:rPr>
              <w:t>INSUFFICIENTE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60-69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SUFFICIENTE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SUFFICIENTE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eastAsia="fa-IR" w:bidi="fa-IR"/>
              </w:rPr>
            </w:pPr>
            <w:r w:rsidRPr="00BA7595">
              <w:rPr>
                <w:b/>
                <w:sz w:val="20"/>
                <w:szCs w:val="20"/>
              </w:rPr>
              <w:t>BASE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sz w:val="20"/>
                <w:szCs w:val="20"/>
              </w:rPr>
            </w:pPr>
            <w:r w:rsidRPr="00BA7595">
              <w:rPr>
                <w:b/>
                <w:kern w:val="2"/>
                <w:sz w:val="20"/>
                <w:szCs w:val="20"/>
                <w:lang w:eastAsia="fa-IR" w:bidi="fa-IR"/>
              </w:rPr>
              <w:t>PR0VA SUFFICIENTEMENTE CORRETTA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70-79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BUONO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BUONA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eastAsia="fa-IR" w:bidi="fa-IR"/>
              </w:rPr>
            </w:pPr>
            <w:r w:rsidRPr="00BA7595">
              <w:rPr>
                <w:b/>
                <w:sz w:val="16"/>
                <w:szCs w:val="20"/>
              </w:rPr>
              <w:t>INTERMEDIO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PROVA CORRETTA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80-89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DISTINTO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90-95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OTTIMO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OTTIMA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eastAsia="fa-IR" w:bidi="fa-IR"/>
              </w:rPr>
            </w:pPr>
            <w:r w:rsidRPr="00BA7595">
              <w:rPr>
                <w:b/>
                <w:sz w:val="18"/>
                <w:szCs w:val="20"/>
              </w:rPr>
              <w:t>AVANZATO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sz w:val="20"/>
                <w:szCs w:val="20"/>
              </w:rPr>
            </w:pPr>
            <w:proofErr w:type="gramStart"/>
            <w:r w:rsidRPr="00BA7595">
              <w:rPr>
                <w:b/>
                <w:kern w:val="2"/>
                <w:sz w:val="20"/>
                <w:szCs w:val="20"/>
                <w:lang w:eastAsia="fa-IR" w:bidi="fa-IR"/>
              </w:rPr>
              <w:t>PROVA  COMPLETA</w:t>
            </w:r>
            <w:proofErr w:type="gramEnd"/>
            <w:r w:rsidRPr="00BA7595">
              <w:rPr>
                <w:b/>
                <w:kern w:val="2"/>
                <w:sz w:val="20"/>
                <w:szCs w:val="20"/>
                <w:lang w:eastAsia="fa-IR" w:bidi="fa-IR"/>
              </w:rPr>
              <w:t xml:space="preserve"> E  ARTICOLATA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96-100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ECCELLENTE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C84259" w:rsidRPr="00BA7595" w:rsidRDefault="00C84259" w:rsidP="00C84259">
      <w:pPr>
        <w:rPr>
          <w:sz w:val="20"/>
          <w:szCs w:val="20"/>
        </w:rPr>
      </w:pPr>
    </w:p>
    <w:p w:rsidR="004261A2" w:rsidRDefault="004261A2">
      <w:pPr>
        <w:rPr>
          <w:sz w:val="20"/>
          <w:szCs w:val="20"/>
        </w:rPr>
      </w:pPr>
    </w:p>
    <w:p w:rsidR="0035108D" w:rsidRDefault="0035108D">
      <w:pPr>
        <w:rPr>
          <w:sz w:val="20"/>
          <w:szCs w:val="20"/>
        </w:rPr>
      </w:pPr>
    </w:p>
    <w:tbl>
      <w:tblPr>
        <w:tblpPr w:leftFromText="141" w:rightFromText="141" w:vertAnchor="text" w:horzAnchor="margin" w:tblpY="-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1407"/>
        <w:gridCol w:w="4841"/>
        <w:gridCol w:w="756"/>
        <w:gridCol w:w="975"/>
      </w:tblGrid>
      <w:tr w:rsidR="0035108D" w:rsidRPr="006928DF" w:rsidTr="00B0071F">
        <w:tc>
          <w:tcPr>
            <w:tcW w:w="1875" w:type="dxa"/>
          </w:tcPr>
          <w:p w:rsidR="0035108D" w:rsidRPr="006928DF" w:rsidRDefault="0035108D" w:rsidP="003C5E3D">
            <w:pPr>
              <w:rPr>
                <w:b/>
                <w:sz w:val="18"/>
              </w:rPr>
            </w:pPr>
            <w:r w:rsidRPr="006928DF">
              <w:rPr>
                <w:b/>
                <w:bCs/>
                <w:sz w:val="18"/>
                <w:szCs w:val="20"/>
              </w:rPr>
              <w:t>Griglia valutativa</w:t>
            </w:r>
          </w:p>
        </w:tc>
        <w:tc>
          <w:tcPr>
            <w:tcW w:w="1407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Classe 2</w:t>
            </w:r>
          </w:p>
        </w:tc>
        <w:tc>
          <w:tcPr>
            <w:tcW w:w="4841" w:type="dxa"/>
          </w:tcPr>
          <w:p w:rsidR="0035108D" w:rsidRPr="006928DF" w:rsidRDefault="0035108D" w:rsidP="003C5E3D">
            <w:pPr>
              <w:rPr>
                <w:b/>
                <w:bCs/>
                <w:sz w:val="18"/>
                <w:szCs w:val="20"/>
              </w:rPr>
            </w:pPr>
            <w:r w:rsidRPr="006928DF">
              <w:rPr>
                <w:b/>
                <w:bCs/>
                <w:sz w:val="18"/>
                <w:szCs w:val="20"/>
              </w:rPr>
              <w:t xml:space="preserve">Cognome                                           nome </w:t>
            </w:r>
          </w:p>
        </w:tc>
        <w:tc>
          <w:tcPr>
            <w:tcW w:w="756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975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B0071F">
        <w:tc>
          <w:tcPr>
            <w:tcW w:w="1875" w:type="dxa"/>
          </w:tcPr>
          <w:p w:rsidR="0035108D" w:rsidRPr="006928DF" w:rsidRDefault="0035108D" w:rsidP="003C5E3D">
            <w:pPr>
              <w:rPr>
                <w:b/>
                <w:sz w:val="18"/>
              </w:rPr>
            </w:pPr>
            <w:r w:rsidRPr="006928DF">
              <w:rPr>
                <w:b/>
                <w:sz w:val="18"/>
                <w:szCs w:val="22"/>
              </w:rPr>
              <w:t xml:space="preserve">Area professionale </w:t>
            </w:r>
          </w:p>
        </w:tc>
        <w:tc>
          <w:tcPr>
            <w:tcW w:w="1407" w:type="dxa"/>
          </w:tcPr>
          <w:p w:rsidR="0035108D" w:rsidRPr="006928DF" w:rsidRDefault="00B0071F" w:rsidP="003C5E3D">
            <w:pPr>
              <w:rPr>
                <w:sz w:val="18"/>
              </w:rPr>
            </w:pPr>
            <w:r>
              <w:rPr>
                <w:sz w:val="18"/>
                <w:szCs w:val="22"/>
              </w:rPr>
              <w:t>UF 1</w:t>
            </w:r>
            <w:r w:rsidR="0035108D" w:rsidRPr="006928DF">
              <w:rPr>
                <w:sz w:val="18"/>
                <w:szCs w:val="22"/>
              </w:rPr>
              <w:t xml:space="preserve"> </w:t>
            </w:r>
          </w:p>
        </w:tc>
        <w:tc>
          <w:tcPr>
            <w:tcW w:w="4841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b/>
                <w:bCs/>
                <w:sz w:val="18"/>
                <w:szCs w:val="20"/>
              </w:rPr>
              <w:t>Abilità</w:t>
            </w:r>
          </w:p>
        </w:tc>
        <w:tc>
          <w:tcPr>
            <w:tcW w:w="756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Punti</w:t>
            </w:r>
          </w:p>
        </w:tc>
        <w:tc>
          <w:tcPr>
            <w:tcW w:w="975" w:type="dxa"/>
          </w:tcPr>
          <w:p w:rsidR="0035108D" w:rsidRPr="006928DF" w:rsidRDefault="0035108D" w:rsidP="003C5E3D">
            <w:pPr>
              <w:rPr>
                <w:sz w:val="18"/>
              </w:rPr>
            </w:pPr>
            <w:proofErr w:type="gramStart"/>
            <w:r w:rsidRPr="006928DF">
              <w:rPr>
                <w:sz w:val="18"/>
                <w:szCs w:val="22"/>
              </w:rPr>
              <w:t>Punteggio  ottenuto</w:t>
            </w:r>
            <w:proofErr w:type="gramEnd"/>
          </w:p>
        </w:tc>
      </w:tr>
      <w:tr w:rsidR="0035108D" w:rsidRPr="006928DF" w:rsidTr="00B0071F">
        <w:tc>
          <w:tcPr>
            <w:tcW w:w="1875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C</w:t>
            </w:r>
            <w:r w:rsidR="003C3F7D">
              <w:rPr>
                <w:sz w:val="18"/>
                <w:szCs w:val="22"/>
              </w:rPr>
              <w:t>ucina</w:t>
            </w:r>
          </w:p>
        </w:tc>
        <w:tc>
          <w:tcPr>
            <w:tcW w:w="1407" w:type="dxa"/>
          </w:tcPr>
          <w:p w:rsidR="0035108D" w:rsidRPr="006928DF" w:rsidRDefault="0035108D" w:rsidP="003C5E3D">
            <w:pPr>
              <w:widowControl w:val="0"/>
              <w:spacing w:before="30" w:after="30"/>
              <w:rPr>
                <w:sz w:val="18"/>
                <w:szCs w:val="20"/>
              </w:rPr>
            </w:pPr>
            <w:r w:rsidRPr="006928DF">
              <w:rPr>
                <w:sz w:val="18"/>
                <w:szCs w:val="20"/>
              </w:rPr>
              <w:t xml:space="preserve"> </w:t>
            </w:r>
          </w:p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4841" w:type="dxa"/>
          </w:tcPr>
          <w:p w:rsidR="0035108D" w:rsidRPr="006928DF" w:rsidRDefault="0035108D" w:rsidP="003C5E3D">
            <w:pPr>
              <w:pStyle w:val="Contenutotabella"/>
              <w:snapToGrid w:val="0"/>
              <w:rPr>
                <w:sz w:val="18"/>
                <w:szCs w:val="18"/>
              </w:rPr>
            </w:pPr>
            <w:r w:rsidRPr="006928DF">
              <w:rPr>
                <w:b/>
                <w:sz w:val="18"/>
                <w:szCs w:val="18"/>
              </w:rPr>
              <w:t>2.</w:t>
            </w:r>
            <w:r w:rsidRPr="006928DF">
              <w:rPr>
                <w:sz w:val="18"/>
                <w:szCs w:val="18"/>
              </w:rPr>
              <w:t>1.1Utilizzare le istruzioni per predisporre le diverse attività</w:t>
            </w:r>
          </w:p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sz w:val="18"/>
                <w:szCs w:val="18"/>
              </w:rPr>
              <w:t>2.1.2Applicare semplici criteri di organizzazione del lavoro relativi alle peculiarità delle attività da eseguire e dell’ambiente</w:t>
            </w:r>
          </w:p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sz w:val="18"/>
                <w:szCs w:val="18"/>
              </w:rPr>
              <w:t>2.2.2Applicare procedure e tecniche di approntamento strumenti, attrezzature e macchine</w:t>
            </w:r>
          </w:p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sz w:val="18"/>
                <w:szCs w:val="18"/>
              </w:rPr>
              <w:t>2.4.1 applicare procedure, protocolli e tecniche di igiene, pulizia e riordino degli spazi di lavoro</w:t>
            </w:r>
          </w:p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sz w:val="18"/>
                <w:szCs w:val="18"/>
              </w:rPr>
              <w:t>2.5.1 adottare tecniche di trattamento e di conservazione</w:t>
            </w:r>
          </w:p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sz w:val="18"/>
                <w:szCs w:val="18"/>
              </w:rPr>
              <w:t>2.7.1 utilizzare le principali tecniche di cottura per la preparazione dei cibi</w:t>
            </w:r>
          </w:p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sz w:val="18"/>
                <w:szCs w:val="18"/>
              </w:rPr>
              <w:t>2.7.4 applicare tecniche e protocolli di controllo materie prime e semilavorati</w:t>
            </w:r>
          </w:p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756" w:type="dxa"/>
          </w:tcPr>
          <w:p w:rsidR="0035108D" w:rsidRPr="006928DF" w:rsidRDefault="00B0071F" w:rsidP="003C5E3D">
            <w:pPr>
              <w:rPr>
                <w:sz w:val="18"/>
              </w:rPr>
            </w:pPr>
            <w:r>
              <w:rPr>
                <w:sz w:val="18"/>
                <w:szCs w:val="22"/>
              </w:rPr>
              <w:t>50</w:t>
            </w:r>
          </w:p>
        </w:tc>
        <w:tc>
          <w:tcPr>
            <w:tcW w:w="975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B0071F">
        <w:tc>
          <w:tcPr>
            <w:tcW w:w="1875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Alimentazione</w:t>
            </w:r>
          </w:p>
        </w:tc>
        <w:tc>
          <w:tcPr>
            <w:tcW w:w="1407" w:type="dxa"/>
          </w:tcPr>
          <w:p w:rsidR="0035108D" w:rsidRPr="006928DF" w:rsidRDefault="0035108D" w:rsidP="003C5E3D">
            <w:pPr>
              <w:widowControl w:val="0"/>
              <w:spacing w:before="30" w:after="30"/>
              <w:rPr>
                <w:sz w:val="18"/>
                <w:szCs w:val="20"/>
              </w:rPr>
            </w:pPr>
          </w:p>
        </w:tc>
        <w:tc>
          <w:tcPr>
            <w:tcW w:w="4841" w:type="dxa"/>
          </w:tcPr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bCs/>
                <w:sz w:val="18"/>
                <w:szCs w:val="18"/>
              </w:rPr>
              <w:t>2.6.1</w:t>
            </w:r>
            <w:r w:rsidRPr="006928DF">
              <w:rPr>
                <w:sz w:val="18"/>
                <w:szCs w:val="18"/>
              </w:rPr>
              <w:t>. Applicare procedure, metodiche e tecniche di trattamento delle materie prime e semilavorati della panificazione e pasticceria</w:t>
            </w:r>
          </w:p>
          <w:p w:rsidR="0035108D" w:rsidRPr="006928DF" w:rsidRDefault="0035108D" w:rsidP="003C5E3D">
            <w:pPr>
              <w:rPr>
                <w:sz w:val="18"/>
                <w:szCs w:val="18"/>
              </w:rPr>
            </w:pPr>
            <w:r w:rsidRPr="006928DF">
              <w:rPr>
                <w:bCs/>
                <w:sz w:val="18"/>
                <w:szCs w:val="18"/>
              </w:rPr>
              <w:t>2.6.3</w:t>
            </w:r>
            <w:r w:rsidRPr="006928DF">
              <w:rPr>
                <w:sz w:val="18"/>
                <w:szCs w:val="18"/>
              </w:rPr>
              <w:t xml:space="preserve">. </w:t>
            </w:r>
            <w:proofErr w:type="gramStart"/>
            <w:r w:rsidRPr="006928DF">
              <w:rPr>
                <w:sz w:val="18"/>
                <w:szCs w:val="18"/>
              </w:rPr>
              <w:t>Applicare  tecniche</w:t>
            </w:r>
            <w:proofErr w:type="gramEnd"/>
            <w:r w:rsidRPr="006928DF">
              <w:rPr>
                <w:sz w:val="18"/>
                <w:szCs w:val="18"/>
              </w:rPr>
              <w:t xml:space="preserve"> di conservazione e stoccaggio delle materie prime della panificazione e pasticceria</w:t>
            </w:r>
          </w:p>
          <w:p w:rsidR="0035108D" w:rsidRPr="006928DF" w:rsidRDefault="0035108D" w:rsidP="003C5E3D">
            <w:pPr>
              <w:rPr>
                <w:sz w:val="18"/>
                <w:szCs w:val="20"/>
              </w:rPr>
            </w:pPr>
            <w:r w:rsidRPr="006928DF">
              <w:rPr>
                <w:sz w:val="18"/>
                <w:szCs w:val="18"/>
              </w:rPr>
              <w:t>2.7.3. Utilizzare procedure e metodiche di controllo degli aspetti fisico-chimici, organolettici e merceologici dei prodotti panarie e dolciari</w:t>
            </w:r>
          </w:p>
        </w:tc>
        <w:tc>
          <w:tcPr>
            <w:tcW w:w="756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10</w:t>
            </w:r>
          </w:p>
        </w:tc>
        <w:tc>
          <w:tcPr>
            <w:tcW w:w="975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B0071F">
        <w:tc>
          <w:tcPr>
            <w:tcW w:w="1875" w:type="dxa"/>
          </w:tcPr>
          <w:p w:rsidR="0035108D" w:rsidRPr="006928DF" w:rsidRDefault="0035108D" w:rsidP="003C5E3D">
            <w:pPr>
              <w:rPr>
                <w:b/>
                <w:sz w:val="18"/>
              </w:rPr>
            </w:pPr>
            <w:r w:rsidRPr="006928DF">
              <w:rPr>
                <w:b/>
                <w:sz w:val="18"/>
                <w:szCs w:val="22"/>
              </w:rPr>
              <w:t xml:space="preserve">Area linguistica </w:t>
            </w:r>
          </w:p>
        </w:tc>
        <w:tc>
          <w:tcPr>
            <w:tcW w:w="1407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4841" w:type="dxa"/>
          </w:tcPr>
          <w:p w:rsidR="0035108D" w:rsidRPr="006928DF" w:rsidRDefault="0035108D" w:rsidP="003C5E3D">
            <w:pPr>
              <w:rPr>
                <w:sz w:val="18"/>
                <w:szCs w:val="20"/>
              </w:rPr>
            </w:pPr>
          </w:p>
        </w:tc>
        <w:tc>
          <w:tcPr>
            <w:tcW w:w="756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975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B0071F">
        <w:tc>
          <w:tcPr>
            <w:tcW w:w="1875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 xml:space="preserve">Italiano </w:t>
            </w:r>
          </w:p>
        </w:tc>
        <w:tc>
          <w:tcPr>
            <w:tcW w:w="1407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4841" w:type="dxa"/>
          </w:tcPr>
          <w:p w:rsidR="003C3F7D" w:rsidRDefault="003C3F7D" w:rsidP="003C3F7D">
            <w:pPr>
              <w:ind w:right="27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1. 1.1. </w:t>
            </w:r>
            <w:r>
              <w:rPr>
                <w:sz w:val="20"/>
                <w:szCs w:val="20"/>
              </w:rPr>
              <w:t>Comprendere testi di diversa tipologia e complessità</w:t>
            </w:r>
          </w:p>
          <w:p w:rsidR="0035108D" w:rsidRPr="003C3F7D" w:rsidRDefault="003C3F7D" w:rsidP="003C3F7D">
            <w:pPr>
              <w:ind w:righ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5108D" w:rsidRPr="006928DF">
              <w:rPr>
                <w:sz w:val="18"/>
                <w:szCs w:val="20"/>
              </w:rPr>
              <w:t xml:space="preserve">1.1.2Applicare tecniche </w:t>
            </w:r>
            <w:proofErr w:type="gramStart"/>
            <w:r w:rsidR="0035108D" w:rsidRPr="006928DF">
              <w:rPr>
                <w:sz w:val="18"/>
                <w:szCs w:val="20"/>
              </w:rPr>
              <w:t>di  redazione</w:t>
            </w:r>
            <w:proofErr w:type="gramEnd"/>
            <w:r w:rsidR="0035108D" w:rsidRPr="006928DF">
              <w:rPr>
                <w:sz w:val="18"/>
                <w:szCs w:val="20"/>
              </w:rPr>
              <w:t xml:space="preserve"> di testi di diversa tipologia e complessità</w:t>
            </w:r>
          </w:p>
        </w:tc>
        <w:tc>
          <w:tcPr>
            <w:tcW w:w="756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10</w:t>
            </w:r>
          </w:p>
        </w:tc>
        <w:tc>
          <w:tcPr>
            <w:tcW w:w="975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B0071F">
        <w:tc>
          <w:tcPr>
            <w:tcW w:w="1875" w:type="dxa"/>
          </w:tcPr>
          <w:p w:rsidR="0035108D" w:rsidRPr="006928DF" w:rsidRDefault="003C3F7D" w:rsidP="003C5E3D">
            <w:pPr>
              <w:rPr>
                <w:sz w:val="18"/>
              </w:rPr>
            </w:pPr>
            <w:r>
              <w:rPr>
                <w:sz w:val="18"/>
                <w:szCs w:val="22"/>
              </w:rPr>
              <w:t>I</w:t>
            </w:r>
            <w:r w:rsidR="0035108D" w:rsidRPr="006928DF">
              <w:rPr>
                <w:sz w:val="18"/>
                <w:szCs w:val="22"/>
              </w:rPr>
              <w:t>nglese</w:t>
            </w:r>
          </w:p>
        </w:tc>
        <w:tc>
          <w:tcPr>
            <w:tcW w:w="1407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4841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0"/>
              </w:rPr>
              <w:t>1.2.1Comprendere</w:t>
            </w:r>
            <w:r w:rsidRPr="006928DF">
              <w:rPr>
                <w:b/>
                <w:bCs/>
                <w:sz w:val="18"/>
                <w:szCs w:val="20"/>
              </w:rPr>
              <w:t xml:space="preserve"> </w:t>
            </w:r>
            <w:r w:rsidRPr="006928DF">
              <w:rPr>
                <w:sz w:val="18"/>
                <w:szCs w:val="20"/>
              </w:rPr>
              <w:t>i punti principali di messaggi e annunci (</w:t>
            </w:r>
            <w:proofErr w:type="spellStart"/>
            <w:r w:rsidRPr="006928DF">
              <w:rPr>
                <w:sz w:val="18"/>
                <w:szCs w:val="20"/>
              </w:rPr>
              <w:t>listening</w:t>
            </w:r>
            <w:proofErr w:type="spellEnd"/>
            <w:r w:rsidRPr="006928DF">
              <w:rPr>
                <w:sz w:val="18"/>
                <w:szCs w:val="20"/>
              </w:rPr>
              <w:t xml:space="preserve"> / </w:t>
            </w:r>
            <w:proofErr w:type="spellStart"/>
            <w:r w:rsidRPr="006928DF">
              <w:rPr>
                <w:sz w:val="18"/>
                <w:szCs w:val="20"/>
              </w:rPr>
              <w:t>reading</w:t>
            </w:r>
            <w:proofErr w:type="spellEnd"/>
            <w:r w:rsidR="003C3F7D">
              <w:rPr>
                <w:sz w:val="18"/>
                <w:szCs w:val="20"/>
              </w:rPr>
              <w:t>)</w:t>
            </w:r>
          </w:p>
        </w:tc>
        <w:tc>
          <w:tcPr>
            <w:tcW w:w="756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10</w:t>
            </w:r>
          </w:p>
        </w:tc>
        <w:tc>
          <w:tcPr>
            <w:tcW w:w="975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B0071F">
        <w:tc>
          <w:tcPr>
            <w:tcW w:w="1875" w:type="dxa"/>
          </w:tcPr>
          <w:p w:rsidR="0035108D" w:rsidRPr="006928DF" w:rsidRDefault="003C3F7D" w:rsidP="003C5E3D">
            <w:pPr>
              <w:rPr>
                <w:sz w:val="18"/>
              </w:rPr>
            </w:pPr>
            <w:r>
              <w:rPr>
                <w:sz w:val="18"/>
                <w:szCs w:val="22"/>
              </w:rPr>
              <w:t>F</w:t>
            </w:r>
            <w:r w:rsidR="0035108D" w:rsidRPr="006928DF">
              <w:rPr>
                <w:sz w:val="18"/>
                <w:szCs w:val="22"/>
              </w:rPr>
              <w:t>rancese</w:t>
            </w:r>
          </w:p>
        </w:tc>
        <w:tc>
          <w:tcPr>
            <w:tcW w:w="1407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4841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0"/>
              </w:rPr>
              <w:t>1.2.1 Comprendere</w:t>
            </w:r>
            <w:r w:rsidRPr="006928DF">
              <w:rPr>
                <w:b/>
                <w:bCs/>
                <w:sz w:val="18"/>
                <w:szCs w:val="20"/>
              </w:rPr>
              <w:t xml:space="preserve"> </w:t>
            </w:r>
            <w:r w:rsidRPr="006928DF">
              <w:rPr>
                <w:sz w:val="18"/>
                <w:szCs w:val="20"/>
              </w:rPr>
              <w:t>i punti principali di messaggi e annunci</w:t>
            </w:r>
          </w:p>
        </w:tc>
        <w:tc>
          <w:tcPr>
            <w:tcW w:w="756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5</w:t>
            </w:r>
          </w:p>
        </w:tc>
        <w:tc>
          <w:tcPr>
            <w:tcW w:w="975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B0071F">
        <w:tc>
          <w:tcPr>
            <w:tcW w:w="1875" w:type="dxa"/>
          </w:tcPr>
          <w:p w:rsidR="0035108D" w:rsidRPr="006928DF" w:rsidRDefault="0035108D" w:rsidP="003C5E3D">
            <w:pPr>
              <w:rPr>
                <w:b/>
                <w:sz w:val="18"/>
              </w:rPr>
            </w:pPr>
            <w:r w:rsidRPr="006928DF">
              <w:rPr>
                <w:b/>
                <w:sz w:val="18"/>
                <w:szCs w:val="22"/>
              </w:rPr>
              <w:t xml:space="preserve">Area </w:t>
            </w:r>
            <w:proofErr w:type="gramStart"/>
            <w:r w:rsidRPr="006928DF">
              <w:rPr>
                <w:b/>
                <w:sz w:val="18"/>
                <w:szCs w:val="22"/>
              </w:rPr>
              <w:t>storico  socio</w:t>
            </w:r>
            <w:proofErr w:type="gramEnd"/>
            <w:r w:rsidRPr="006928DF">
              <w:rPr>
                <w:b/>
                <w:sz w:val="18"/>
                <w:szCs w:val="22"/>
              </w:rPr>
              <w:t xml:space="preserve"> economica</w:t>
            </w:r>
          </w:p>
        </w:tc>
        <w:tc>
          <w:tcPr>
            <w:tcW w:w="1407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4841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756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975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B0071F">
        <w:tc>
          <w:tcPr>
            <w:tcW w:w="1875" w:type="dxa"/>
          </w:tcPr>
          <w:p w:rsidR="0035108D" w:rsidRPr="006928DF" w:rsidRDefault="003C3F7D" w:rsidP="003C5E3D">
            <w:pPr>
              <w:rPr>
                <w:sz w:val="18"/>
              </w:rPr>
            </w:pPr>
            <w:r>
              <w:rPr>
                <w:sz w:val="18"/>
                <w:szCs w:val="22"/>
              </w:rPr>
              <w:t>S</w:t>
            </w:r>
            <w:r w:rsidR="0035108D" w:rsidRPr="006928DF">
              <w:rPr>
                <w:sz w:val="18"/>
                <w:szCs w:val="22"/>
              </w:rPr>
              <w:t>toria</w:t>
            </w:r>
          </w:p>
        </w:tc>
        <w:tc>
          <w:tcPr>
            <w:tcW w:w="1407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4841" w:type="dxa"/>
          </w:tcPr>
          <w:p w:rsidR="0035108D" w:rsidRPr="006928DF" w:rsidRDefault="0035108D" w:rsidP="003C5E3D">
            <w:pPr>
              <w:rPr>
                <w:sz w:val="18"/>
                <w:szCs w:val="20"/>
              </w:rPr>
            </w:pPr>
            <w:r w:rsidRPr="006928DF">
              <w:rPr>
                <w:sz w:val="18"/>
                <w:szCs w:val="20"/>
              </w:rPr>
              <w:t>1.4.1ndividuare, secondo le coordinate spazio-temporali, gli eventi e i fenomeni principali nell’evoluzione del settore</w:t>
            </w:r>
          </w:p>
        </w:tc>
        <w:tc>
          <w:tcPr>
            <w:tcW w:w="756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5</w:t>
            </w:r>
          </w:p>
        </w:tc>
        <w:tc>
          <w:tcPr>
            <w:tcW w:w="975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B0071F">
        <w:tc>
          <w:tcPr>
            <w:tcW w:w="1875" w:type="dxa"/>
          </w:tcPr>
          <w:p w:rsidR="0035108D" w:rsidRPr="006928DF" w:rsidRDefault="0035108D" w:rsidP="003C5E3D">
            <w:pPr>
              <w:rPr>
                <w:b/>
                <w:sz w:val="18"/>
              </w:rPr>
            </w:pPr>
            <w:r w:rsidRPr="006928DF">
              <w:rPr>
                <w:b/>
                <w:sz w:val="18"/>
                <w:szCs w:val="22"/>
              </w:rPr>
              <w:t xml:space="preserve">Area matematico scientifico tecnologico </w:t>
            </w:r>
          </w:p>
        </w:tc>
        <w:tc>
          <w:tcPr>
            <w:tcW w:w="1407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4841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756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975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B0071F">
        <w:trPr>
          <w:trHeight w:val="940"/>
        </w:trPr>
        <w:tc>
          <w:tcPr>
            <w:tcW w:w="1875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 xml:space="preserve">Matematica </w:t>
            </w:r>
          </w:p>
        </w:tc>
        <w:tc>
          <w:tcPr>
            <w:tcW w:w="1407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4841" w:type="dxa"/>
          </w:tcPr>
          <w:p w:rsidR="0035108D" w:rsidRPr="006928DF" w:rsidRDefault="0035108D" w:rsidP="003C5E3D">
            <w:pPr>
              <w:rPr>
                <w:sz w:val="18"/>
              </w:rPr>
            </w:pPr>
            <w:proofErr w:type="gramStart"/>
            <w:r w:rsidRPr="006928DF">
              <w:rPr>
                <w:b/>
                <w:sz w:val="18"/>
                <w:szCs w:val="20"/>
              </w:rPr>
              <w:t xml:space="preserve">1.3.1 </w:t>
            </w:r>
            <w:r w:rsidRPr="006928DF">
              <w:rPr>
                <w:sz w:val="18"/>
                <w:szCs w:val="20"/>
              </w:rPr>
              <w:t xml:space="preserve"> Applicare</w:t>
            </w:r>
            <w:proofErr w:type="gramEnd"/>
            <w:r w:rsidRPr="006928DF">
              <w:rPr>
                <w:sz w:val="18"/>
                <w:szCs w:val="20"/>
              </w:rPr>
              <w:t xml:space="preserve"> tecniche e procedure di calcolo aritmetico e algebrico per affrontare problemi di vario tipo del proprio contesto</w:t>
            </w:r>
          </w:p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b/>
                <w:sz w:val="18"/>
                <w:szCs w:val="20"/>
              </w:rPr>
              <w:t xml:space="preserve">1.3.6 </w:t>
            </w:r>
            <w:r w:rsidRPr="006928DF">
              <w:rPr>
                <w:sz w:val="18"/>
                <w:szCs w:val="20"/>
              </w:rPr>
              <w:t>Utilizzare linguaggi tecnici e logico matematici specifici</w:t>
            </w:r>
          </w:p>
        </w:tc>
        <w:tc>
          <w:tcPr>
            <w:tcW w:w="756" w:type="dxa"/>
          </w:tcPr>
          <w:p w:rsidR="0035108D" w:rsidRPr="006928DF" w:rsidRDefault="0035108D" w:rsidP="003C5E3D">
            <w:pPr>
              <w:rPr>
                <w:sz w:val="18"/>
              </w:rPr>
            </w:pPr>
            <w:r w:rsidRPr="006928DF">
              <w:rPr>
                <w:sz w:val="18"/>
                <w:szCs w:val="22"/>
              </w:rPr>
              <w:t>10</w:t>
            </w:r>
          </w:p>
        </w:tc>
        <w:tc>
          <w:tcPr>
            <w:tcW w:w="975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B0071F">
        <w:trPr>
          <w:trHeight w:val="940"/>
        </w:trPr>
        <w:tc>
          <w:tcPr>
            <w:tcW w:w="8123" w:type="dxa"/>
            <w:gridSpan w:val="3"/>
          </w:tcPr>
          <w:p w:rsidR="0035108D" w:rsidRPr="006928DF" w:rsidRDefault="0035108D" w:rsidP="003C5E3D">
            <w:pPr>
              <w:rPr>
                <w:b/>
                <w:sz w:val="18"/>
                <w:szCs w:val="20"/>
              </w:rPr>
            </w:pPr>
            <w:r w:rsidRPr="006928DF">
              <w:rPr>
                <w:b/>
                <w:sz w:val="18"/>
                <w:szCs w:val="20"/>
              </w:rPr>
              <w:t>Totale punteggio ottenuto</w:t>
            </w:r>
          </w:p>
        </w:tc>
        <w:tc>
          <w:tcPr>
            <w:tcW w:w="756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  <w:tc>
          <w:tcPr>
            <w:tcW w:w="975" w:type="dxa"/>
          </w:tcPr>
          <w:p w:rsidR="0035108D" w:rsidRPr="006928DF" w:rsidRDefault="0035108D" w:rsidP="003C5E3D">
            <w:pPr>
              <w:rPr>
                <w:sz w:val="18"/>
              </w:rPr>
            </w:pPr>
          </w:p>
          <w:p w:rsidR="0035108D" w:rsidRPr="006928DF" w:rsidRDefault="0035108D" w:rsidP="003C5E3D">
            <w:pPr>
              <w:rPr>
                <w:sz w:val="18"/>
              </w:rPr>
            </w:pPr>
          </w:p>
        </w:tc>
      </w:tr>
      <w:tr w:rsidR="0035108D" w:rsidRPr="006928DF" w:rsidTr="00B0071F">
        <w:trPr>
          <w:trHeight w:val="940"/>
        </w:trPr>
        <w:tc>
          <w:tcPr>
            <w:tcW w:w="8123" w:type="dxa"/>
            <w:gridSpan w:val="3"/>
          </w:tcPr>
          <w:p w:rsidR="0035108D" w:rsidRPr="006928DF" w:rsidRDefault="0035108D" w:rsidP="003C5E3D">
            <w:pPr>
              <w:rPr>
                <w:b/>
                <w:sz w:val="18"/>
                <w:szCs w:val="20"/>
              </w:rPr>
            </w:pPr>
            <w:r w:rsidRPr="006928DF">
              <w:rPr>
                <w:b/>
                <w:sz w:val="18"/>
                <w:szCs w:val="20"/>
              </w:rPr>
              <w:t xml:space="preserve">LIVELLO RAGGIUNTO </w:t>
            </w:r>
          </w:p>
        </w:tc>
        <w:tc>
          <w:tcPr>
            <w:tcW w:w="1731" w:type="dxa"/>
            <w:gridSpan w:val="2"/>
          </w:tcPr>
          <w:p w:rsidR="0035108D" w:rsidRPr="006928DF" w:rsidRDefault="0035108D" w:rsidP="003C5E3D">
            <w:pPr>
              <w:rPr>
                <w:sz w:val="18"/>
              </w:rPr>
            </w:pPr>
          </w:p>
        </w:tc>
      </w:tr>
    </w:tbl>
    <w:p w:rsidR="0035108D" w:rsidRPr="00BA7595" w:rsidRDefault="0035108D">
      <w:pPr>
        <w:rPr>
          <w:sz w:val="20"/>
          <w:szCs w:val="20"/>
        </w:rPr>
      </w:pPr>
      <w:bookmarkStart w:id="0" w:name="_GoBack"/>
      <w:bookmarkEnd w:id="0"/>
    </w:p>
    <w:sectPr w:rsidR="0035108D" w:rsidRPr="00BA7595" w:rsidSect="00BA759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B2A08"/>
    <w:rsid w:val="000B2A08"/>
    <w:rsid w:val="000D4DD5"/>
    <w:rsid w:val="002231D5"/>
    <w:rsid w:val="002C5FAE"/>
    <w:rsid w:val="0035108D"/>
    <w:rsid w:val="003C3F7D"/>
    <w:rsid w:val="003D504A"/>
    <w:rsid w:val="004261A2"/>
    <w:rsid w:val="004C035E"/>
    <w:rsid w:val="004D5CA7"/>
    <w:rsid w:val="0052065C"/>
    <w:rsid w:val="00581303"/>
    <w:rsid w:val="005915CC"/>
    <w:rsid w:val="0059162E"/>
    <w:rsid w:val="00593860"/>
    <w:rsid w:val="005F3C3B"/>
    <w:rsid w:val="006C0477"/>
    <w:rsid w:val="008A5414"/>
    <w:rsid w:val="00A370D6"/>
    <w:rsid w:val="00A47621"/>
    <w:rsid w:val="00B0071F"/>
    <w:rsid w:val="00B14960"/>
    <w:rsid w:val="00B36E6C"/>
    <w:rsid w:val="00BA7595"/>
    <w:rsid w:val="00BC4C16"/>
    <w:rsid w:val="00C84259"/>
    <w:rsid w:val="00D94034"/>
    <w:rsid w:val="00DB0A38"/>
    <w:rsid w:val="00F0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8FBD382-14C4-4FDE-9921-4F4873C5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6E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B36E6C"/>
    <w:rPr>
      <w:b/>
      <w:bCs/>
    </w:rPr>
  </w:style>
  <w:style w:type="paragraph" w:customStyle="1" w:styleId="Default">
    <w:name w:val="Default"/>
    <w:rsid w:val="00B36E6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rsid w:val="0035108D"/>
    <w:pPr>
      <w:widowControl w:val="0"/>
      <w:suppressLineNumbers/>
    </w:pPr>
    <w:rPr>
      <w:rFonts w:eastAsia="Arial Unicode MS"/>
      <w:kern w:val="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ECBF1-83EA-40E9-8F3D-38A7D440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luiselli</dc:creator>
  <cp:lastModifiedBy>Daniele</cp:lastModifiedBy>
  <cp:revision>8</cp:revision>
  <dcterms:created xsi:type="dcterms:W3CDTF">2015-03-04T18:35:00Z</dcterms:created>
  <dcterms:modified xsi:type="dcterms:W3CDTF">2015-11-18T08:46:00Z</dcterms:modified>
</cp:coreProperties>
</file>