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54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20"/>
        <w:gridCol w:w="1559"/>
        <w:gridCol w:w="1559"/>
      </w:tblGrid>
      <w:tr w:rsidR="008824E7" w:rsidTr="00407627">
        <w:trPr>
          <w:cantSplit/>
          <w:trHeight w:hRule="exact" w:val="15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GoBack"/>
          <w:bookmarkEnd w:id="0"/>
          <w:p w:rsidR="008824E7" w:rsidRDefault="008824E7" w:rsidP="002B7DA6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2pt" o:ole="" fillcolor="window">
                  <v:imagedata r:id="rId7" o:title=""/>
                </v:shape>
                <o:OLEObject Type="Embed" ProgID="Word.Picture.8" ShapeID="_x0000_i1025" DrawAspect="Content" ObjectID="_1621086008" r:id="rId8"/>
              </w:object>
            </w:r>
          </w:p>
          <w:p w:rsidR="00036998" w:rsidRDefault="007D6F2B" w:rsidP="002B7D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036998" w:rsidRDefault="00036998" w:rsidP="002B7DA6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8824E7" w:rsidRDefault="008824E7" w:rsidP="002B7DA6">
            <w:pPr>
              <w:pStyle w:val="Grassetto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824E7" w:rsidRDefault="008824E7" w:rsidP="002B7DA6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8824E7" w:rsidRDefault="008824E7" w:rsidP="002B7DA6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8824E7" w:rsidRDefault="008824E7" w:rsidP="002B7DA6">
            <w:pPr>
              <w:pStyle w:val="Titolo7"/>
              <w:spacing w:before="60"/>
            </w:pPr>
            <w:r>
              <w:rPr>
                <w:sz w:val="28"/>
              </w:rPr>
              <w:t>CLASSE QUARTA</w:t>
            </w:r>
            <w:r w:rsidR="00AD1277">
              <w:rPr>
                <w:sz w:val="28"/>
              </w:rPr>
              <w:t xml:space="preserve"> T</w:t>
            </w:r>
            <w:r w:rsidR="00407627">
              <w:rPr>
                <w:sz w:val="28"/>
              </w:rPr>
              <w:t>ec. Turistico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4E7" w:rsidRPr="00407627" w:rsidRDefault="00036998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407627">
              <w:rPr>
                <w:rFonts w:ascii="Arial" w:hAnsi="Arial" w:cs="Arial"/>
                <w:sz w:val="22"/>
              </w:rPr>
              <w:t>Mod. Car</w:t>
            </w:r>
            <w:r w:rsidR="008824E7" w:rsidRPr="00407627">
              <w:rPr>
                <w:rFonts w:ascii="Arial" w:hAnsi="Arial" w:cs="Arial"/>
                <w:sz w:val="22"/>
              </w:rPr>
              <w:t>Mat4</w:t>
            </w:r>
          </w:p>
          <w:p w:rsidR="008824E7" w:rsidRDefault="008824E7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CC25E1">
              <w:rPr>
                <w:rFonts w:ascii="Arial" w:hAnsi="Arial" w:cs="Arial"/>
                <w:sz w:val="22"/>
                <w:lang w:val="fr-FR"/>
              </w:rPr>
              <w:t>9</w:t>
            </w:r>
          </w:p>
          <w:p w:rsidR="008824E7" w:rsidRDefault="008824E7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4E7" w:rsidRDefault="00D5503E" w:rsidP="002B7DA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958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627" w:rsidRDefault="00407627" w:rsidP="00407627">
      <w:pPr>
        <w:pStyle w:val="Intestazione"/>
        <w:tabs>
          <w:tab w:val="clear" w:pos="4819"/>
          <w:tab w:val="clear" w:pos="9638"/>
        </w:tabs>
        <w:spacing w:before="36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MATEMATICA </w:t>
      </w:r>
    </w:p>
    <w:p w:rsidR="00407627" w:rsidRDefault="00407627" w:rsidP="00407627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407627" w:rsidRDefault="00407627" w:rsidP="00407627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B20A92" w:rsidRDefault="00D5503E" w:rsidP="00407627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384175</wp:posOffset>
                </wp:positionV>
                <wp:extent cx="375285" cy="375285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3A36" id="Rectangle 38" o:spid="_x0000_s1026" style="position:absolute;margin-left:244.75pt;margin-top:30.2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"/>
            </w:pict>
          </mc:Fallback>
        </mc:AlternateContent>
      </w:r>
      <w:r w:rsidR="00407627">
        <w:rPr>
          <w:rFonts w:ascii="Verdana" w:hAnsi="Verdana"/>
          <w:b/>
          <w:bCs/>
          <w:smallCaps/>
          <w:sz w:val="22"/>
        </w:rPr>
        <w:t>Prof.</w:t>
      </w:r>
      <w:r w:rsidR="00407627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8824E7" w:rsidRDefault="008824E7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8824E7" w:rsidRPr="00820EA3" w:rsidRDefault="008824E7" w:rsidP="004A0CD8">
      <w:pPr>
        <w:pStyle w:val="Intestazione"/>
        <w:tabs>
          <w:tab w:val="clear" w:pos="4819"/>
          <w:tab w:val="clear" w:pos="9638"/>
        </w:tabs>
        <w:spacing w:before="60"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quinta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8824E7">
        <w:tc>
          <w:tcPr>
            <w:tcW w:w="5351" w:type="dxa"/>
          </w:tcPr>
          <w:p w:rsidR="008824E7" w:rsidRDefault="008824E7" w:rsidP="00FD32A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Risoluzione di disequazioni numeriche in un’incognita intere e frazionarie</w:t>
            </w:r>
            <w:r w:rsidR="00FD32AC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Risoluzione di sistemi di disequaz</w:t>
            </w:r>
            <w:r w:rsidR="00FD32AC">
              <w:rPr>
                <w:rFonts w:ascii="Verdana" w:hAnsi="Verdana"/>
              </w:rPr>
              <w:t>ioni</w:t>
            </w:r>
          </w:p>
          <w:p w:rsidR="00C5324A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 w:rsidRPr="00191C8E">
              <w:rPr>
                <w:rFonts w:ascii="Verdana" w:hAnsi="Verdana"/>
              </w:rPr>
              <w:t>Concetto di funzione, dominio e codominio, crescenza e decrescenza</w:t>
            </w:r>
          </w:p>
          <w:p w:rsidR="00C5324A" w:rsidRPr="00191C8E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 w:rsidRPr="00191C8E">
              <w:rPr>
                <w:rFonts w:ascii="Verdana" w:hAnsi="Verdana"/>
              </w:rPr>
              <w:t>Determinazione del dominio di una funzione</w:t>
            </w:r>
          </w:p>
          <w:p w:rsidR="00C5324A" w:rsidRPr="00191C8E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 w:rsidRPr="00191C8E">
              <w:rPr>
                <w:rFonts w:ascii="Verdana" w:hAnsi="Verdana"/>
              </w:rPr>
              <w:t xml:space="preserve">Determinazione delle intersezioni </w:t>
            </w:r>
            <w:r w:rsidR="008C56E6">
              <w:rPr>
                <w:rFonts w:ascii="Verdana" w:hAnsi="Verdana"/>
              </w:rPr>
              <w:t>di una funzione</w:t>
            </w:r>
            <w:r w:rsidR="008C56E6" w:rsidRPr="00191C8E">
              <w:rPr>
                <w:rFonts w:ascii="Verdana" w:hAnsi="Verdana"/>
              </w:rPr>
              <w:t xml:space="preserve"> </w:t>
            </w:r>
            <w:r w:rsidRPr="00191C8E">
              <w:rPr>
                <w:rFonts w:ascii="Verdana" w:hAnsi="Verdana"/>
              </w:rPr>
              <w:t>con gli assi</w:t>
            </w:r>
            <w:r w:rsidR="00AD1277">
              <w:rPr>
                <w:rFonts w:ascii="Verdana" w:hAnsi="Verdana"/>
              </w:rPr>
              <w:t xml:space="preserve">  </w:t>
            </w:r>
          </w:p>
          <w:p w:rsidR="006B55CC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 w:after="120"/>
              <w:ind w:left="709" w:right="170" w:hanging="284"/>
              <w:jc w:val="both"/>
              <w:rPr>
                <w:rFonts w:ascii="Verdana" w:hAnsi="Verdana"/>
              </w:rPr>
            </w:pPr>
            <w:r w:rsidRPr="00191C8E">
              <w:rPr>
                <w:rFonts w:ascii="Verdana" w:hAnsi="Verdana"/>
              </w:rPr>
              <w:t>Determinazione degli intervalli di positività e negatività di una</w:t>
            </w:r>
            <w:r>
              <w:rPr>
                <w:rFonts w:ascii="Verdana" w:hAnsi="Verdana"/>
              </w:rPr>
              <w:t xml:space="preserve"> funzione</w:t>
            </w:r>
          </w:p>
        </w:tc>
        <w:tc>
          <w:tcPr>
            <w:tcW w:w="5351" w:type="dxa"/>
          </w:tcPr>
          <w:p w:rsidR="00C5324A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Concetto intuitivo di limite, calcolo di limiti</w:t>
            </w:r>
          </w:p>
          <w:p w:rsidR="00C5324A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“Lettura” del grafico di una funzione</w:t>
            </w:r>
          </w:p>
          <w:p w:rsidR="00C5324A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Applicazione della ricerca del dominio, delle intersezioni con gli assi, degli intervalli di positività e negatività e del calcolo dei limiti allo studio di una funzione razionale</w:t>
            </w:r>
          </w:p>
          <w:p w:rsidR="00C5324A" w:rsidRDefault="00C5324A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Rappresentazione grafica di funzioni</w:t>
            </w:r>
          </w:p>
          <w:p w:rsidR="003D77E3" w:rsidRDefault="003D77E3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Ricerca operativa e problemi di decisione</w:t>
            </w:r>
          </w:p>
          <w:p w:rsidR="003D77E3" w:rsidRDefault="003D77E3" w:rsidP="00C5324A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Calcolo delle probabilità</w:t>
            </w:r>
          </w:p>
          <w:p w:rsidR="008824E7" w:rsidRPr="00477B62" w:rsidRDefault="008824E7" w:rsidP="00407627">
            <w:pPr>
              <w:spacing w:before="60" w:after="120"/>
              <w:ind w:left="709" w:right="170"/>
              <w:jc w:val="both"/>
              <w:rPr>
                <w:u w:val="single"/>
              </w:rPr>
            </w:pPr>
          </w:p>
        </w:tc>
      </w:tr>
    </w:tbl>
    <w:p w:rsidR="008824E7" w:rsidRDefault="008824E7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8824E7">
        <w:tc>
          <w:tcPr>
            <w:tcW w:w="3567" w:type="dxa"/>
          </w:tcPr>
          <w:p w:rsidR="008824E7" w:rsidRDefault="008824E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8824E7" w:rsidRDefault="008824E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8824E7" w:rsidRDefault="008824E7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8824E7">
        <w:tc>
          <w:tcPr>
            <w:tcW w:w="3567" w:type="dxa"/>
          </w:tcPr>
          <w:p w:rsidR="008824E7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:rsidR="008824E7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:rsidR="008824E7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8824E7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8824E7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collaborativo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8824E7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8824E7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8824E7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8824E7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407627" w:rsidRPr="00F52705" w:rsidRDefault="00407627" w:rsidP="00407627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:rsidR="00407627" w:rsidRDefault="00407627" w:rsidP="0040762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407627" w:rsidRDefault="00407627" w:rsidP="00407627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8824E7" w:rsidRDefault="008824E7" w:rsidP="0008079B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353005">
        <w:rPr>
          <w:rFonts w:ascii="Verdana" w:hAnsi="Verdana"/>
        </w:rPr>
        <w:t>docente</w:t>
      </w:r>
      <w:r>
        <w:rPr>
          <w:rFonts w:ascii="Verdana" w:hAnsi="Verdana"/>
        </w:rPr>
        <w:t>: Prof. ____________________________</w:t>
      </w:r>
    </w:p>
    <w:sectPr w:rsidR="008824E7" w:rsidSect="00820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737" w:bottom="284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FF" w:rsidRDefault="002F43FF">
      <w:r>
        <w:separator/>
      </w:r>
    </w:p>
  </w:endnote>
  <w:endnote w:type="continuationSeparator" w:id="0">
    <w:p w:rsidR="002F43FF" w:rsidRDefault="002F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27" w:rsidRDefault="004076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40762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7627" w:rsidRDefault="00407627" w:rsidP="007D03E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07627" w:rsidRDefault="00407627" w:rsidP="007D03EF">
          <w:pPr>
            <w:pStyle w:val="Testonotadichiusura"/>
            <w:jc w:val="center"/>
            <w:rPr>
              <w:sz w:val="12"/>
              <w:szCs w:val="12"/>
            </w:rPr>
          </w:pPr>
        </w:p>
        <w:p w:rsidR="00407627" w:rsidRDefault="00407627" w:rsidP="007D03E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16/05/12</w:t>
          </w:r>
        </w:p>
      </w:tc>
    </w:tr>
    <w:tr w:rsidR="0040762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7627" w:rsidRDefault="00407627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7627" w:rsidRDefault="00407627">
          <w:pPr>
            <w:rPr>
              <w:sz w:val="12"/>
              <w:szCs w:val="12"/>
            </w:rPr>
          </w:pPr>
        </w:p>
      </w:tc>
    </w:tr>
  </w:tbl>
  <w:p w:rsidR="00407627" w:rsidRDefault="00407627">
    <w:pPr>
      <w:pStyle w:val="Pidipagina"/>
    </w:pPr>
  </w:p>
  <w:p w:rsidR="00407627" w:rsidRDefault="004076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27" w:rsidRDefault="004076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FF" w:rsidRDefault="002F43FF">
      <w:r>
        <w:separator/>
      </w:r>
    </w:p>
  </w:footnote>
  <w:footnote w:type="continuationSeparator" w:id="0">
    <w:p w:rsidR="002F43FF" w:rsidRDefault="002F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27" w:rsidRDefault="004076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27" w:rsidRDefault="004076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27" w:rsidRDefault="00407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98"/>
    <w:rsid w:val="00036998"/>
    <w:rsid w:val="0008079B"/>
    <w:rsid w:val="000E2371"/>
    <w:rsid w:val="00127AD4"/>
    <w:rsid w:val="00233932"/>
    <w:rsid w:val="00297BA9"/>
    <w:rsid w:val="002B7DA6"/>
    <w:rsid w:val="002F43FF"/>
    <w:rsid w:val="003166B6"/>
    <w:rsid w:val="003378ED"/>
    <w:rsid w:val="00345346"/>
    <w:rsid w:val="00353005"/>
    <w:rsid w:val="003D77E3"/>
    <w:rsid w:val="00407627"/>
    <w:rsid w:val="00443565"/>
    <w:rsid w:val="00477B62"/>
    <w:rsid w:val="004A0CD8"/>
    <w:rsid w:val="004F60B1"/>
    <w:rsid w:val="005A772D"/>
    <w:rsid w:val="00620D5A"/>
    <w:rsid w:val="006B55CC"/>
    <w:rsid w:val="006E1C94"/>
    <w:rsid w:val="00721593"/>
    <w:rsid w:val="00727557"/>
    <w:rsid w:val="0077473B"/>
    <w:rsid w:val="007D03EF"/>
    <w:rsid w:val="007D6F2B"/>
    <w:rsid w:val="00820EA3"/>
    <w:rsid w:val="008824E7"/>
    <w:rsid w:val="008C56E6"/>
    <w:rsid w:val="00A24C35"/>
    <w:rsid w:val="00A85A6A"/>
    <w:rsid w:val="00AD1277"/>
    <w:rsid w:val="00B20A92"/>
    <w:rsid w:val="00C5324A"/>
    <w:rsid w:val="00CC25E1"/>
    <w:rsid w:val="00CC730E"/>
    <w:rsid w:val="00D3732E"/>
    <w:rsid w:val="00D5503E"/>
    <w:rsid w:val="00D93574"/>
    <w:rsid w:val="00ED75EE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267235DA-D402-4DED-8450-12723E6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932"/>
  </w:style>
  <w:style w:type="paragraph" w:styleId="Titolo1">
    <w:name w:val="heading 1"/>
    <w:basedOn w:val="Normale"/>
    <w:next w:val="Normale"/>
    <w:qFormat/>
    <w:rsid w:val="00233932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23393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3393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33932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33932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33932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233932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233932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33932"/>
    <w:rPr>
      <w:sz w:val="28"/>
    </w:rPr>
  </w:style>
  <w:style w:type="paragraph" w:styleId="Intestazione">
    <w:name w:val="header"/>
    <w:basedOn w:val="Normale"/>
    <w:rsid w:val="002339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393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33932"/>
    <w:rPr>
      <w:color w:val="0000FF"/>
      <w:u w:val="single"/>
    </w:rPr>
  </w:style>
  <w:style w:type="paragraph" w:customStyle="1" w:styleId="Grassetto">
    <w:name w:val="Grassetto"/>
    <w:basedOn w:val="Titolo3"/>
    <w:rsid w:val="00233932"/>
    <w:rPr>
      <w:rFonts w:ascii="Arial" w:hAnsi="Arial"/>
    </w:rPr>
  </w:style>
  <w:style w:type="paragraph" w:styleId="Didascalia">
    <w:name w:val="caption"/>
    <w:basedOn w:val="Normale"/>
    <w:next w:val="Normale"/>
    <w:qFormat/>
    <w:rsid w:val="00233932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233932"/>
  </w:style>
  <w:style w:type="character" w:styleId="Collegamentovisitato">
    <w:name w:val="FollowedHyperlink"/>
    <w:rsid w:val="002339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cp:lastModifiedBy>Stefania Senestrari</cp:lastModifiedBy>
  <cp:revision>2</cp:revision>
  <cp:lastPrinted>2004-05-01T10:15:00Z</cp:lastPrinted>
  <dcterms:created xsi:type="dcterms:W3CDTF">2019-06-03T14:54:00Z</dcterms:created>
  <dcterms:modified xsi:type="dcterms:W3CDTF">2019-06-03T14:54:00Z</dcterms:modified>
</cp:coreProperties>
</file>