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678"/>
        <w:gridCol w:w="1701"/>
        <w:gridCol w:w="1559"/>
      </w:tblGrid>
      <w:tr w:rsidR="003B6BBA" w:rsidTr="001B1A6B">
        <w:trPr>
          <w:cantSplit/>
          <w:trHeight w:hRule="exact" w:val="1563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BBA" w:rsidRDefault="003B6BBA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pt" o:ole="" fillcolor="window">
                  <v:imagedata r:id="rId7" o:title=""/>
                </v:shape>
                <o:OLEObject Type="Embed" ProgID="Word.Picture.8" ShapeID="_x0000_i1025" DrawAspect="Content" ObjectID="_1557465613" r:id="rId8"/>
              </w:object>
            </w:r>
          </w:p>
          <w:p w:rsidR="003B6BBA" w:rsidRDefault="003B6BBA" w:rsidP="001839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3B6BBA" w:rsidRDefault="003B6BBA" w:rsidP="00183931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3B6BBA" w:rsidRDefault="003B6BBA">
            <w:pPr>
              <w:pStyle w:val="Grassetto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B6BBA" w:rsidRDefault="003B6BBA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3B6BBA" w:rsidRDefault="003B6BBA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3B6BBA" w:rsidRDefault="003B6BBA" w:rsidP="00BD0536">
            <w:pPr>
              <w:pStyle w:val="Titolo7"/>
              <w:spacing w:before="60"/>
            </w:pPr>
            <w:r>
              <w:rPr>
                <w:sz w:val="28"/>
              </w:rPr>
              <w:t xml:space="preserve">CLASSE TERZA </w:t>
            </w:r>
            <w:proofErr w:type="spellStart"/>
            <w:r>
              <w:rPr>
                <w:sz w:val="28"/>
              </w:rPr>
              <w:t>ipseoa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enop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BBA" w:rsidRPr="00BD0536" w:rsidRDefault="003B6BB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BD0536">
              <w:rPr>
                <w:rFonts w:ascii="Arial" w:hAnsi="Arial" w:cs="Arial"/>
                <w:sz w:val="22"/>
                <w:lang w:val="en-US"/>
              </w:rPr>
              <w:t>Mod. Car</w:t>
            </w:r>
            <w:r>
              <w:rPr>
                <w:rFonts w:ascii="Arial" w:hAnsi="Arial" w:cs="Arial"/>
                <w:sz w:val="22"/>
                <w:lang w:val="en-US"/>
              </w:rPr>
              <w:t>Fr3</w:t>
            </w:r>
          </w:p>
          <w:p w:rsidR="003B6BBA" w:rsidRPr="00BD0536" w:rsidRDefault="003B6BB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BD0536">
              <w:rPr>
                <w:rFonts w:ascii="Arial" w:hAnsi="Arial" w:cs="Arial"/>
                <w:sz w:val="22"/>
                <w:lang w:val="en-US"/>
              </w:rPr>
              <w:t>Vers</w:t>
            </w:r>
            <w:proofErr w:type="spellEnd"/>
            <w:r w:rsidRPr="00BD0536">
              <w:rPr>
                <w:rFonts w:ascii="Arial" w:hAnsi="Arial" w:cs="Arial"/>
                <w:sz w:val="22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lang w:val="en-US"/>
              </w:rPr>
              <w:t>2</w:t>
            </w:r>
          </w:p>
          <w:p w:rsidR="003B6BBA" w:rsidRDefault="003B6BBA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BBA" w:rsidRDefault="00A93F8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447675" cy="4857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BBA" w:rsidRDefault="003B6BBA" w:rsidP="001B30ED">
      <w:pPr>
        <w:pStyle w:val="Intestazione"/>
        <w:tabs>
          <w:tab w:val="clear" w:pos="4819"/>
          <w:tab w:val="clear" w:pos="9638"/>
        </w:tabs>
        <w:spacing w:before="300" w:after="60" w:line="360" w:lineRule="auto"/>
        <w:ind w:left="357"/>
        <w:jc w:val="center"/>
        <w:rPr>
          <w:rFonts w:ascii="Verdana" w:hAnsi="Verdana"/>
          <w:bCs/>
          <w:smallCaps/>
          <w:sz w:val="28"/>
        </w:rPr>
      </w:pPr>
      <w:r>
        <w:rPr>
          <w:rFonts w:ascii="Verdana" w:hAnsi="Verdana"/>
          <w:b/>
          <w:smallCaps/>
          <w:sz w:val="28"/>
        </w:rPr>
        <w:t xml:space="preserve">Materia: II LINGUA STRANIERA - </w:t>
      </w:r>
      <w:smartTag w:uri="urn:schemas-microsoft-com:office:smarttags" w:element="PersonName">
        <w:r>
          <w:rPr>
            <w:rFonts w:ascii="Verdana" w:hAnsi="Verdana"/>
            <w:b/>
            <w:smallCaps/>
            <w:sz w:val="28"/>
          </w:rPr>
          <w:t>FRANCESE</w:t>
        </w:r>
      </w:smartTag>
    </w:p>
    <w:p w:rsidR="003B6BBA" w:rsidRDefault="003B6BBA" w:rsidP="001B30ED">
      <w:pPr>
        <w:pStyle w:val="Intestazione"/>
        <w:tabs>
          <w:tab w:val="clear" w:pos="4819"/>
          <w:tab w:val="clear" w:pos="9638"/>
        </w:tabs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3B6BBA" w:rsidRDefault="003B6BBA" w:rsidP="006E19DB">
      <w:pPr>
        <w:pStyle w:val="Intestazione"/>
        <w:tabs>
          <w:tab w:val="clear" w:pos="4819"/>
          <w:tab w:val="clear" w:pos="9638"/>
        </w:tabs>
        <w:spacing w:before="24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3B6BBA" w:rsidRDefault="00A93F81" w:rsidP="006E19D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335915</wp:posOffset>
                </wp:positionV>
                <wp:extent cx="367030" cy="354965"/>
                <wp:effectExtent l="5080" t="5080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0FF7" id="Rectangle 2" o:spid="_x0000_s1026" style="position:absolute;margin-left:241.05pt;margin-top:26.45pt;width:28.9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"/>
            </w:pict>
          </mc:Fallback>
        </mc:AlternateContent>
      </w:r>
      <w:r w:rsidR="003B6BBA">
        <w:rPr>
          <w:rFonts w:ascii="Verdana" w:hAnsi="Verdana"/>
          <w:b/>
          <w:bCs/>
          <w:smallCaps/>
          <w:sz w:val="22"/>
        </w:rPr>
        <w:t>Prof.</w:t>
      </w:r>
      <w:r w:rsidR="003B6BBA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3B6BBA" w:rsidRDefault="003B6BBA" w:rsidP="003F44A5">
      <w:pPr>
        <w:pStyle w:val="Intestazione"/>
        <w:tabs>
          <w:tab w:val="clear" w:pos="4819"/>
          <w:tab w:val="clear" w:pos="9638"/>
        </w:tabs>
        <w:spacing w:before="120" w:after="6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3B6BBA" w:rsidRDefault="003B6BBA" w:rsidP="003F44A5">
      <w:pPr>
        <w:pStyle w:val="Intestazione"/>
        <w:tabs>
          <w:tab w:val="clear" w:pos="4819"/>
          <w:tab w:val="clear" w:pos="9638"/>
        </w:tabs>
        <w:spacing w:after="60"/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Si comunica che la promozione alla classe quarta è stata sospesa </w:t>
      </w:r>
      <w:r>
        <w:rPr>
          <w:rFonts w:ascii="Comic Sans MS" w:hAnsi="Comic Sans MS"/>
          <w:sz w:val="22"/>
        </w:rPr>
        <w:t xml:space="preserve">e deve essere soggetta a verifica prima dell’inizio delle lezioni del nuovo anno scolastico </w:t>
      </w:r>
      <w:r>
        <w:rPr>
          <w:rFonts w:ascii="Comic Sans MS" w:hAnsi="Comic Sans MS"/>
          <w:bCs/>
          <w:sz w:val="22"/>
        </w:rPr>
        <w:t>in quanto, nella materia sopra indicata, sono state rilevate le seguenti carenze:</w:t>
      </w:r>
    </w:p>
    <w:p w:rsidR="00C159DE" w:rsidRDefault="00C159DE" w:rsidP="00C159DE">
      <w:pPr>
        <w:pStyle w:val="Intestazione"/>
        <w:spacing w:after="60"/>
        <w:jc w:val="both"/>
        <w:rPr>
          <w:rFonts w:ascii="Comic Sans MS" w:hAnsi="Comic Sans MS"/>
          <w:bCs/>
          <w:sz w:val="22"/>
        </w:rPr>
      </w:pPr>
    </w:p>
    <w:p w:rsidR="00C159DE" w:rsidRPr="00C159DE" w:rsidRDefault="00C159DE" w:rsidP="00C159DE">
      <w:pPr>
        <w:pStyle w:val="Intestazione"/>
        <w:spacing w:after="60"/>
        <w:jc w:val="both"/>
        <w:rPr>
          <w:rFonts w:ascii="Comic Sans MS" w:hAnsi="Comic Sans MS"/>
          <w:b/>
          <w:bCs/>
          <w:sz w:val="22"/>
          <w:u w:val="single"/>
        </w:rPr>
      </w:pPr>
      <w:r w:rsidRPr="00C159DE">
        <w:rPr>
          <w:rFonts w:ascii="Comic Sans MS" w:hAnsi="Comic Sans MS"/>
          <w:b/>
          <w:bCs/>
          <w:sz w:val="22"/>
          <w:u w:val="single"/>
        </w:rPr>
        <w:t>LINGUA DI BASE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pronoms relatifs qui, que, dont, où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proofErr w:type="spellStart"/>
      <w:r w:rsidRPr="00551145">
        <w:rPr>
          <w:rFonts w:ascii="Comic Sans MS" w:hAnsi="Comic Sans MS"/>
          <w:bCs/>
          <w:sz w:val="22"/>
          <w:lang w:val="fr-FR"/>
        </w:rPr>
        <w:t>Indicativo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presente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,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imperfetto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,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futuro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,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congiuntivo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presente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,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condizionale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,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imperativo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 e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participio</w:t>
      </w:r>
      <w:proofErr w:type="spellEnd"/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proofErr w:type="spellStart"/>
      <w:r w:rsidRPr="00551145">
        <w:rPr>
          <w:rFonts w:ascii="Comic Sans MS" w:hAnsi="Comic Sans MS"/>
          <w:bCs/>
          <w:sz w:val="22"/>
          <w:lang w:val="fr-FR"/>
        </w:rPr>
        <w:t>passato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 dei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verbi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regolari</w:t>
      </w:r>
      <w:proofErr w:type="spellEnd"/>
      <w:r w:rsidRPr="00551145">
        <w:rPr>
          <w:rFonts w:ascii="Comic Sans MS" w:hAnsi="Comic Sans MS"/>
          <w:bCs/>
          <w:sz w:val="22"/>
          <w:lang w:val="fr-FR"/>
        </w:rPr>
        <w:t xml:space="preserve"> e </w:t>
      </w:r>
      <w:proofErr w:type="spellStart"/>
      <w:r w:rsidRPr="00551145">
        <w:rPr>
          <w:rFonts w:ascii="Comic Sans MS" w:hAnsi="Comic Sans MS"/>
          <w:bCs/>
          <w:sz w:val="22"/>
          <w:lang w:val="fr-FR"/>
        </w:rPr>
        <w:t>irregolari</w:t>
      </w:r>
      <w:proofErr w:type="spellEnd"/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pronoms démonstratifs, les pronoms démonstratifs neutres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pronoms possessifs et interrogatifs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 xml:space="preserve">Les pronoms </w:t>
      </w:r>
      <w:proofErr w:type="gramStart"/>
      <w:r w:rsidRPr="00551145">
        <w:rPr>
          <w:rFonts w:ascii="Comic Sans MS" w:hAnsi="Comic Sans MS"/>
          <w:bCs/>
          <w:sz w:val="22"/>
          <w:lang w:val="fr-FR"/>
        </w:rPr>
        <w:t>COD ,</w:t>
      </w:r>
      <w:proofErr w:type="gramEnd"/>
      <w:r w:rsidRPr="00551145">
        <w:rPr>
          <w:rFonts w:ascii="Comic Sans MS" w:hAnsi="Comic Sans MS"/>
          <w:bCs/>
          <w:sz w:val="22"/>
          <w:lang w:val="fr-FR"/>
        </w:rPr>
        <w:t xml:space="preserve"> les pronoms COI, les pronoms doubles</w:t>
      </w:r>
      <w:bookmarkStart w:id="0" w:name="_GoBack"/>
      <w:bookmarkEnd w:id="0"/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Prépositions de lieu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indéfinis rien, personne, aucun(e), tout, toute, tous, toutes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L’hypothèse de 1°et 2° degré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verbes d’opinion : l’indicatif ou le subjonctif</w:t>
      </w:r>
    </w:p>
    <w:p w:rsidR="00C159DE" w:rsidRPr="00551145" w:rsidRDefault="00C159DE" w:rsidP="00C159DE">
      <w:pPr>
        <w:pStyle w:val="Intestazione"/>
        <w:numPr>
          <w:ilvl w:val="0"/>
          <w:numId w:val="22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L’expression de la cause</w:t>
      </w:r>
    </w:p>
    <w:p w:rsidR="00C159DE" w:rsidRPr="00551145" w:rsidRDefault="00C159DE" w:rsidP="00C159DE">
      <w:pPr>
        <w:pStyle w:val="Intestazione"/>
        <w:spacing w:after="60"/>
        <w:jc w:val="both"/>
        <w:rPr>
          <w:rFonts w:ascii="Comic Sans MS" w:hAnsi="Comic Sans MS"/>
          <w:b/>
          <w:bCs/>
          <w:sz w:val="22"/>
          <w:u w:val="single"/>
          <w:lang w:val="fr-FR"/>
        </w:rPr>
      </w:pPr>
    </w:p>
    <w:p w:rsidR="00C159DE" w:rsidRPr="00551145" w:rsidRDefault="00C159DE" w:rsidP="00C159DE">
      <w:pPr>
        <w:pStyle w:val="Intestazione"/>
        <w:spacing w:after="60"/>
        <w:jc w:val="both"/>
        <w:rPr>
          <w:rFonts w:ascii="Comic Sans MS" w:hAnsi="Comic Sans MS"/>
          <w:b/>
          <w:bCs/>
          <w:sz w:val="22"/>
          <w:u w:val="single"/>
          <w:lang w:val="fr-FR"/>
        </w:rPr>
      </w:pPr>
      <w:r w:rsidRPr="00551145">
        <w:rPr>
          <w:rFonts w:ascii="Comic Sans MS" w:hAnsi="Comic Sans MS"/>
          <w:b/>
          <w:bCs/>
          <w:sz w:val="22"/>
          <w:u w:val="single"/>
          <w:lang w:val="fr-FR"/>
        </w:rPr>
        <w:t>LINGUA DI SETTORE</w:t>
      </w:r>
    </w:p>
    <w:p w:rsidR="00C159DE" w:rsidRPr="00551145" w:rsidRDefault="00C159DE" w:rsidP="00C159DE">
      <w:pPr>
        <w:pStyle w:val="Intestazione"/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Unité 1 Démarrage</w:t>
      </w:r>
    </w:p>
    <w:p w:rsidR="00C159DE" w:rsidRPr="00551145" w:rsidRDefault="00C159DE" w:rsidP="00C159DE">
      <w:pPr>
        <w:pStyle w:val="Intestazione"/>
        <w:numPr>
          <w:ilvl w:val="0"/>
          <w:numId w:val="23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Repas</w:t>
      </w:r>
    </w:p>
    <w:p w:rsidR="00C159DE" w:rsidRPr="00551145" w:rsidRDefault="00C159DE" w:rsidP="00C159DE">
      <w:pPr>
        <w:pStyle w:val="Intestazione"/>
        <w:numPr>
          <w:ilvl w:val="0"/>
          <w:numId w:val="23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L'organisation d'un repas (déjeuner ou dîner) en Italie ou en France</w:t>
      </w:r>
    </w:p>
    <w:p w:rsidR="00C159DE" w:rsidRPr="00551145" w:rsidRDefault="00C159DE" w:rsidP="00C159DE">
      <w:pPr>
        <w:pStyle w:val="Intestazione"/>
        <w:numPr>
          <w:ilvl w:val="0"/>
          <w:numId w:val="23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L'organisation d'un repas en Italie (quelques recettes)</w:t>
      </w:r>
    </w:p>
    <w:p w:rsidR="00C159DE" w:rsidRPr="00551145" w:rsidRDefault="00C159DE" w:rsidP="00C159DE">
      <w:pPr>
        <w:pStyle w:val="Intestazione"/>
        <w:numPr>
          <w:ilvl w:val="0"/>
          <w:numId w:val="23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 xml:space="preserve">L'organisation d'un repas en France (quelques recettes) </w:t>
      </w:r>
    </w:p>
    <w:p w:rsidR="00C159DE" w:rsidRPr="00551145" w:rsidRDefault="00C159DE" w:rsidP="00C159DE">
      <w:pPr>
        <w:pStyle w:val="Intestazione"/>
        <w:numPr>
          <w:ilvl w:val="0"/>
          <w:numId w:val="23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LEXIQUE – Les opérations culinaires</w:t>
      </w:r>
    </w:p>
    <w:p w:rsidR="00C159DE" w:rsidRPr="00551145" w:rsidRDefault="00C159DE" w:rsidP="00C159DE">
      <w:pPr>
        <w:pStyle w:val="Intestazione"/>
        <w:numPr>
          <w:ilvl w:val="0"/>
          <w:numId w:val="23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LEXIQUE – Le ustensiles de cuisine</w:t>
      </w:r>
    </w:p>
    <w:p w:rsidR="00C159DE" w:rsidRPr="00551145" w:rsidRDefault="00C159DE" w:rsidP="00C159DE">
      <w:pPr>
        <w:pStyle w:val="Intestazione"/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lastRenderedPageBreak/>
        <w:t>Unité 2 L'organisation du travail dans une cuisine</w:t>
      </w:r>
    </w:p>
    <w:p w:rsidR="00C159DE" w:rsidRPr="00551145" w:rsidRDefault="00C159DE" w:rsidP="00C159DE">
      <w:pPr>
        <w:pStyle w:val="Intestazione"/>
        <w:numPr>
          <w:ilvl w:val="0"/>
          <w:numId w:val="26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différentes parties d'une cuisine</w:t>
      </w:r>
    </w:p>
    <w:p w:rsidR="00C159DE" w:rsidRPr="00551145" w:rsidRDefault="00C159DE" w:rsidP="00C159DE">
      <w:pPr>
        <w:pStyle w:val="Intestazione"/>
        <w:numPr>
          <w:ilvl w:val="0"/>
          <w:numId w:val="26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 fonctionnement d'une cuisine</w:t>
      </w:r>
    </w:p>
    <w:p w:rsidR="00C159DE" w:rsidRPr="00551145" w:rsidRDefault="00C159DE" w:rsidP="00C159DE">
      <w:pPr>
        <w:pStyle w:val="Intestazione"/>
        <w:numPr>
          <w:ilvl w:val="0"/>
          <w:numId w:val="26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équipements d'une cuisine</w:t>
      </w:r>
    </w:p>
    <w:p w:rsidR="00C159DE" w:rsidRPr="00551145" w:rsidRDefault="00C159DE" w:rsidP="00C159DE">
      <w:pPr>
        <w:pStyle w:val="Intestazione"/>
        <w:numPr>
          <w:ilvl w:val="0"/>
          <w:numId w:val="26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La brigade de cuisine</w:t>
      </w:r>
    </w:p>
    <w:p w:rsidR="00C159DE" w:rsidRPr="00551145" w:rsidRDefault="00C159DE" w:rsidP="00C159DE">
      <w:pPr>
        <w:pStyle w:val="Intestazione"/>
        <w:numPr>
          <w:ilvl w:val="0"/>
          <w:numId w:val="26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La tenue professionnelle</w:t>
      </w:r>
    </w:p>
    <w:p w:rsidR="00C159DE" w:rsidRPr="00551145" w:rsidRDefault="00C159DE" w:rsidP="00C159DE">
      <w:pPr>
        <w:pStyle w:val="Intestazione"/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Unité 3 Les différents types de restaurants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La restauration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La restauration rapide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restaurants classiques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restaurants gastronomiques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restaurants d'entreprise ou de collectivité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Les traiteurs et les banquets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La restauration à bord des moyens de transport</w:t>
      </w:r>
    </w:p>
    <w:p w:rsidR="00C159DE" w:rsidRPr="00551145" w:rsidRDefault="00C159DE" w:rsidP="00C159DE">
      <w:pPr>
        <w:pStyle w:val="Intestazione"/>
        <w:numPr>
          <w:ilvl w:val="0"/>
          <w:numId w:val="28"/>
        </w:numPr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>LEXIQUE – Au restaurant</w:t>
      </w:r>
    </w:p>
    <w:p w:rsidR="00722034" w:rsidRPr="00551145" w:rsidRDefault="00C159DE" w:rsidP="00C159DE">
      <w:pPr>
        <w:pStyle w:val="Intestazione"/>
        <w:numPr>
          <w:ilvl w:val="0"/>
          <w:numId w:val="28"/>
        </w:numPr>
        <w:tabs>
          <w:tab w:val="clear" w:pos="4819"/>
          <w:tab w:val="clear" w:pos="9638"/>
        </w:tabs>
        <w:spacing w:after="60"/>
        <w:jc w:val="both"/>
        <w:rPr>
          <w:rFonts w:ascii="Comic Sans MS" w:hAnsi="Comic Sans MS"/>
          <w:bCs/>
          <w:sz w:val="22"/>
          <w:lang w:val="fr-FR"/>
        </w:rPr>
      </w:pPr>
      <w:r w:rsidRPr="00551145">
        <w:rPr>
          <w:rFonts w:ascii="Comic Sans MS" w:hAnsi="Comic Sans MS"/>
          <w:bCs/>
          <w:sz w:val="22"/>
          <w:lang w:val="fr-FR"/>
        </w:rPr>
        <w:t xml:space="preserve">Les guides gastronomiques </w:t>
      </w:r>
      <w:r w:rsidRPr="00551145">
        <w:rPr>
          <w:rFonts w:ascii="Comic Sans MS" w:hAnsi="Comic Sans MS"/>
          <w:bCs/>
          <w:sz w:val="22"/>
          <w:lang w:val="fr-FR"/>
        </w:rPr>
        <w:cr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5127"/>
      </w:tblGrid>
      <w:tr w:rsidR="003B6BBA" w:rsidRPr="00551145" w:rsidTr="00722034">
        <w:tc>
          <w:tcPr>
            <w:tcW w:w="5363" w:type="dxa"/>
            <w:tcBorders>
              <w:bottom w:val="single" w:sz="4" w:space="0" w:color="000000"/>
            </w:tcBorders>
          </w:tcPr>
          <w:p w:rsidR="003B6BBA" w:rsidRPr="00551145" w:rsidRDefault="003B6BBA" w:rsidP="00F27782">
            <w:pPr>
              <w:pStyle w:val="Intestazione"/>
              <w:spacing w:before="60" w:after="40"/>
              <w:jc w:val="center"/>
              <w:rPr>
                <w:rFonts w:ascii="Verdana" w:hAnsi="Verdana" w:cs="Verdana"/>
                <w:smallCaps/>
                <w:sz w:val="16"/>
                <w:lang w:val="fr-FR"/>
              </w:rPr>
            </w:pPr>
          </w:p>
        </w:tc>
        <w:tc>
          <w:tcPr>
            <w:tcW w:w="5127" w:type="dxa"/>
            <w:tcBorders>
              <w:bottom w:val="single" w:sz="4" w:space="0" w:color="000000"/>
            </w:tcBorders>
          </w:tcPr>
          <w:p w:rsidR="003B6BBA" w:rsidRPr="00551145" w:rsidRDefault="003B6BBA" w:rsidP="003F44A5">
            <w:pPr>
              <w:pStyle w:val="Intestazione"/>
              <w:spacing w:before="60"/>
              <w:jc w:val="center"/>
              <w:rPr>
                <w:lang w:val="fr-FR"/>
              </w:rPr>
            </w:pPr>
          </w:p>
        </w:tc>
      </w:tr>
    </w:tbl>
    <w:p w:rsidR="003B6BBA" w:rsidRPr="00551145" w:rsidRDefault="003B6BBA">
      <w:pPr>
        <w:rPr>
          <w:sz w:val="10"/>
          <w:szCs w:val="10"/>
          <w:lang w:val="fr-FR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3520"/>
        <w:gridCol w:w="3520"/>
      </w:tblGrid>
      <w:tr w:rsidR="003B6BBA" w:rsidRPr="00551145" w:rsidTr="00CF32FB">
        <w:tc>
          <w:tcPr>
            <w:tcW w:w="3520" w:type="dxa"/>
          </w:tcPr>
          <w:p w:rsidR="003B6BBA" w:rsidRPr="00551145" w:rsidRDefault="003B6BBA" w:rsidP="00CC3E7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proofErr w:type="spellStart"/>
            <w:r w:rsidRPr="00551145">
              <w:rPr>
                <w:rFonts w:ascii="Verdana" w:hAnsi="Verdana"/>
                <w:b/>
                <w:bCs/>
                <w:smallCaps/>
                <w:lang w:val="fr-FR"/>
              </w:rPr>
              <w:t>Motivazioni</w:t>
            </w:r>
            <w:proofErr w:type="spellEnd"/>
          </w:p>
        </w:tc>
        <w:tc>
          <w:tcPr>
            <w:tcW w:w="3520" w:type="dxa"/>
          </w:tcPr>
          <w:p w:rsidR="003B6BBA" w:rsidRPr="00551145" w:rsidRDefault="003B6BBA" w:rsidP="00CC3E7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r w:rsidRPr="00551145">
              <w:rPr>
                <w:rFonts w:ascii="Verdana" w:hAnsi="Verdana"/>
                <w:b/>
                <w:bCs/>
                <w:smallCaps/>
                <w:lang w:val="fr-FR"/>
              </w:rPr>
              <w:t>Cause</w:t>
            </w:r>
          </w:p>
        </w:tc>
        <w:tc>
          <w:tcPr>
            <w:tcW w:w="3520" w:type="dxa"/>
          </w:tcPr>
          <w:p w:rsidR="003B6BBA" w:rsidRPr="00551145" w:rsidRDefault="003B6BBA" w:rsidP="00CC3E70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proofErr w:type="spellStart"/>
            <w:r w:rsidRPr="00551145">
              <w:rPr>
                <w:rFonts w:ascii="Verdana" w:hAnsi="Verdana"/>
                <w:b/>
                <w:bCs/>
                <w:smallCaps/>
                <w:lang w:val="fr-FR"/>
              </w:rPr>
              <w:t>Modalità</w:t>
            </w:r>
            <w:proofErr w:type="spellEnd"/>
            <w:r w:rsidRPr="00551145">
              <w:rPr>
                <w:rFonts w:ascii="Verdana" w:hAnsi="Verdana"/>
                <w:b/>
                <w:bCs/>
                <w:smallCaps/>
                <w:lang w:val="fr-FR"/>
              </w:rPr>
              <w:t xml:space="preserve"> di </w:t>
            </w:r>
            <w:proofErr w:type="spellStart"/>
            <w:r w:rsidRPr="00551145">
              <w:rPr>
                <w:rFonts w:ascii="Verdana" w:hAnsi="Verdana"/>
                <w:b/>
                <w:bCs/>
                <w:smallCaps/>
                <w:lang w:val="fr-FR"/>
              </w:rPr>
              <w:t>recupero</w:t>
            </w:r>
            <w:proofErr w:type="spellEnd"/>
          </w:p>
        </w:tc>
      </w:tr>
      <w:tr w:rsidR="003B6BBA" w:rsidRPr="00551145" w:rsidTr="00CF32FB">
        <w:tc>
          <w:tcPr>
            <w:tcW w:w="3520" w:type="dxa"/>
          </w:tcPr>
          <w:p w:rsidR="003B6BBA" w:rsidRPr="00551145" w:rsidRDefault="003B6BBA" w:rsidP="003F44A5">
            <w:pPr>
              <w:numPr>
                <w:ilvl w:val="0"/>
                <w:numId w:val="9"/>
              </w:numPr>
              <w:tabs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Non sono state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raggiunte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le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conoscenze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disciplinari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corrispondenti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agli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obiettivi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cognitivi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minimi</w:t>
            </w:r>
            <w:proofErr w:type="spellEnd"/>
          </w:p>
          <w:p w:rsidR="003B6BBA" w:rsidRPr="00551145" w:rsidRDefault="003B6BBA" w:rsidP="006848FE">
            <w:pPr>
              <w:numPr>
                <w:ilvl w:val="0"/>
                <w:numId w:val="9"/>
              </w:numPr>
              <w:tabs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Non sono state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sviluppate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e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applicate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le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abilità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fondamentali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del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metodo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 studio</w:t>
            </w:r>
          </w:p>
        </w:tc>
        <w:tc>
          <w:tcPr>
            <w:tcW w:w="3520" w:type="dxa"/>
          </w:tcPr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Mancanza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prerequisiti</w:t>
            </w:r>
            <w:proofErr w:type="spellEnd"/>
          </w:p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Metodo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lavoro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inefficace</w:t>
            </w:r>
          </w:p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Disinteresse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verso la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materia</w:t>
            </w:r>
            <w:proofErr w:type="spellEnd"/>
          </w:p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Impegno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non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adeguato</w:t>
            </w:r>
            <w:proofErr w:type="spellEnd"/>
          </w:p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Frequenza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discontinua</w:t>
            </w:r>
          </w:p>
          <w:p w:rsidR="003B6BBA" w:rsidRPr="00551145" w:rsidRDefault="003B6BBA" w:rsidP="00CF32F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Atteggiamento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poco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collaborativo</w:t>
            </w:r>
            <w:proofErr w:type="spellEnd"/>
          </w:p>
        </w:tc>
        <w:tc>
          <w:tcPr>
            <w:tcW w:w="3520" w:type="dxa"/>
          </w:tcPr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Studio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individuale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autonomo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controllato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dalla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famiglia</w:t>
            </w:r>
            <w:proofErr w:type="spellEnd"/>
          </w:p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Frequenza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corsi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recupero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o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altri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interventi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integrativi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eventualmente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organizzati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dalla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scuola</w:t>
            </w:r>
            <w:proofErr w:type="spellEnd"/>
          </w:p>
          <w:p w:rsidR="003B6BBA" w:rsidRPr="00551145" w:rsidRDefault="003B6BBA" w:rsidP="003F44A5">
            <w:pPr>
              <w:numPr>
                <w:ilvl w:val="0"/>
                <w:numId w:val="1"/>
              </w:numPr>
              <w:tabs>
                <w:tab w:val="left" w:pos="426"/>
              </w:tabs>
              <w:ind w:left="426" w:right="170" w:hanging="284"/>
              <w:jc w:val="both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Svolgimento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attività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aggiuntive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con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materiale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di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produzione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stu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-</w:t>
            </w:r>
            <w:r w:rsidRPr="00551145">
              <w:rPr>
                <w:rFonts w:ascii="Verdana" w:hAnsi="Verdana"/>
                <w:sz w:val="16"/>
                <w:szCs w:val="16"/>
                <w:lang w:val="fr-FR"/>
              </w:rPr>
              <w:br/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dio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predisposto</w:t>
            </w:r>
            <w:proofErr w:type="spellEnd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 xml:space="preserve"> dal </w:t>
            </w:r>
            <w:proofErr w:type="spellStart"/>
            <w:r w:rsidRPr="00551145">
              <w:rPr>
                <w:rFonts w:ascii="Verdana" w:hAnsi="Verdana"/>
                <w:sz w:val="16"/>
                <w:szCs w:val="16"/>
                <w:lang w:val="fr-FR"/>
              </w:rPr>
              <w:t>docente</w:t>
            </w:r>
            <w:proofErr w:type="spellEnd"/>
          </w:p>
        </w:tc>
      </w:tr>
    </w:tbl>
    <w:p w:rsidR="003B6BBA" w:rsidRDefault="003B6BBA" w:rsidP="00CF32FB">
      <w:pPr>
        <w:pStyle w:val="Titolo2"/>
        <w:spacing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3B6BBA" w:rsidRDefault="003B6BBA" w:rsidP="0039565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szCs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3B6BBA" w:rsidRDefault="003B6BBA" w:rsidP="00F27782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>Data scrutinio ___________________    Firma coordinatore: Prof. ____________________________</w:t>
      </w:r>
    </w:p>
    <w:sectPr w:rsidR="003B6BBA" w:rsidSect="00F44551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36" w:rsidRDefault="00EF7836">
      <w:r>
        <w:separator/>
      </w:r>
    </w:p>
  </w:endnote>
  <w:endnote w:type="continuationSeparator" w:id="0">
    <w:p w:rsidR="00EF7836" w:rsidRDefault="00E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3B6BBA">
      <w:trPr>
        <w:cantSplit/>
        <w:trHeight w:val="99"/>
      </w:trPr>
      <w:tc>
        <w:tcPr>
          <w:tcW w:w="4465" w:type="dxa"/>
        </w:tcPr>
        <w:p w:rsidR="003B6BBA" w:rsidRDefault="003B6BBA" w:rsidP="00BD484F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Approvato da: Direzione </w:t>
          </w:r>
          <w:proofErr w:type="gramStart"/>
          <w:r>
            <w:rPr>
              <w:sz w:val="12"/>
              <w:szCs w:val="12"/>
            </w:rPr>
            <w:t>I.I.S..</w:t>
          </w:r>
          <w:proofErr w:type="gramEnd"/>
        </w:p>
      </w:tc>
      <w:tc>
        <w:tcPr>
          <w:tcW w:w="6095" w:type="dxa"/>
          <w:vMerge w:val="restart"/>
        </w:tcPr>
        <w:p w:rsidR="003B6BBA" w:rsidRDefault="003B6BBA" w:rsidP="00BD484F">
          <w:pPr>
            <w:pStyle w:val="Testonotadichiusura"/>
            <w:jc w:val="center"/>
            <w:rPr>
              <w:sz w:val="12"/>
              <w:szCs w:val="12"/>
            </w:rPr>
          </w:pPr>
        </w:p>
        <w:p w:rsidR="003B6BBA" w:rsidRDefault="003B6BBA" w:rsidP="00BD484F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16/05/14</w:t>
          </w:r>
        </w:p>
      </w:tc>
    </w:tr>
    <w:tr w:rsidR="003B6BBA">
      <w:trPr>
        <w:cantSplit/>
        <w:trHeight w:val="152"/>
      </w:trPr>
      <w:tc>
        <w:tcPr>
          <w:tcW w:w="4465" w:type="dxa"/>
        </w:tcPr>
        <w:p w:rsidR="003B6BBA" w:rsidRDefault="003B6BBA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vAlign w:val="center"/>
        </w:tcPr>
        <w:p w:rsidR="003B6BBA" w:rsidRDefault="003B6BBA">
          <w:pPr>
            <w:rPr>
              <w:sz w:val="12"/>
              <w:szCs w:val="12"/>
            </w:rPr>
          </w:pPr>
        </w:p>
      </w:tc>
    </w:tr>
  </w:tbl>
  <w:p w:rsidR="003B6BBA" w:rsidRDefault="003B6BBA">
    <w:pPr>
      <w:pStyle w:val="Pidipagina"/>
    </w:pPr>
  </w:p>
  <w:p w:rsidR="003B6BBA" w:rsidRDefault="003B6B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36" w:rsidRDefault="00EF7836">
      <w:r>
        <w:separator/>
      </w:r>
    </w:p>
  </w:footnote>
  <w:footnote w:type="continuationSeparator" w:id="0">
    <w:p w:rsidR="00EF7836" w:rsidRDefault="00EF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  <w:color w:val="000000"/>
        <w:sz w:val="22"/>
      </w:rPr>
    </w:lvl>
  </w:abstractNum>
  <w:abstractNum w:abstractNumId="6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229C1"/>
    <w:multiLevelType w:val="hybridMultilevel"/>
    <w:tmpl w:val="543E6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373E"/>
    <w:multiLevelType w:val="hybridMultilevel"/>
    <w:tmpl w:val="EA288ABC"/>
    <w:lvl w:ilvl="0" w:tplc="0410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 w15:restartNumberingAfterBreak="0">
    <w:nsid w:val="152C5E19"/>
    <w:multiLevelType w:val="hybridMultilevel"/>
    <w:tmpl w:val="7AF8EDEA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2719B"/>
    <w:multiLevelType w:val="multilevel"/>
    <w:tmpl w:val="EA9CF38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DB0B89"/>
    <w:multiLevelType w:val="hybridMultilevel"/>
    <w:tmpl w:val="4F90A76A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2" w15:restartNumberingAfterBreak="0">
    <w:nsid w:val="1E7A5748"/>
    <w:multiLevelType w:val="hybridMultilevel"/>
    <w:tmpl w:val="55F27B3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1BA"/>
    <w:multiLevelType w:val="multilevel"/>
    <w:tmpl w:val="EA9CF38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604B31"/>
    <w:multiLevelType w:val="hybridMultilevel"/>
    <w:tmpl w:val="A4E8DFE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66D0B"/>
    <w:multiLevelType w:val="multilevel"/>
    <w:tmpl w:val="EA9CF38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B44196F"/>
    <w:multiLevelType w:val="hybridMultilevel"/>
    <w:tmpl w:val="C6460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A2E11"/>
    <w:multiLevelType w:val="multilevel"/>
    <w:tmpl w:val="EA9CF38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8B95AF4"/>
    <w:multiLevelType w:val="hybridMultilevel"/>
    <w:tmpl w:val="11484102"/>
    <w:lvl w:ilvl="0" w:tplc="0410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9" w15:restartNumberingAfterBreak="0">
    <w:nsid w:val="3DCC0D6D"/>
    <w:multiLevelType w:val="hybridMultilevel"/>
    <w:tmpl w:val="1E1A3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1604"/>
    <w:multiLevelType w:val="hybridMultilevel"/>
    <w:tmpl w:val="A3F474C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428B8"/>
    <w:multiLevelType w:val="hybridMultilevel"/>
    <w:tmpl w:val="465A7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7BD"/>
    <w:multiLevelType w:val="hybridMultilevel"/>
    <w:tmpl w:val="BCC699B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9A76AF5"/>
    <w:multiLevelType w:val="hybridMultilevel"/>
    <w:tmpl w:val="25BC0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060EC"/>
    <w:multiLevelType w:val="multilevel"/>
    <w:tmpl w:val="24BE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1"/>
  </w:num>
  <w:num w:numId="8">
    <w:abstractNumId w:val="2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6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25"/>
  </w:num>
  <w:num w:numId="22">
    <w:abstractNumId w:val="22"/>
  </w:num>
  <w:num w:numId="23">
    <w:abstractNumId w:val="12"/>
  </w:num>
  <w:num w:numId="24">
    <w:abstractNumId w:val="19"/>
  </w:num>
  <w:num w:numId="25">
    <w:abstractNumId w:val="16"/>
  </w:num>
  <w:num w:numId="26">
    <w:abstractNumId w:val="9"/>
  </w:num>
  <w:num w:numId="27">
    <w:abstractNumId w:val="23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7B"/>
    <w:rsid w:val="00073BEA"/>
    <w:rsid w:val="000A251A"/>
    <w:rsid w:val="00183931"/>
    <w:rsid w:val="001B1A6B"/>
    <w:rsid w:val="001B30ED"/>
    <w:rsid w:val="001F0B4B"/>
    <w:rsid w:val="001F7D2D"/>
    <w:rsid w:val="00291845"/>
    <w:rsid w:val="002A0205"/>
    <w:rsid w:val="0039565E"/>
    <w:rsid w:val="003A7F94"/>
    <w:rsid w:val="003B6BBA"/>
    <w:rsid w:val="003C3292"/>
    <w:rsid w:val="003F2E57"/>
    <w:rsid w:val="003F44A5"/>
    <w:rsid w:val="004617F9"/>
    <w:rsid w:val="00477352"/>
    <w:rsid w:val="00481E6A"/>
    <w:rsid w:val="00482F3A"/>
    <w:rsid w:val="004A601D"/>
    <w:rsid w:val="004A6E20"/>
    <w:rsid w:val="004D08E5"/>
    <w:rsid w:val="004D19FD"/>
    <w:rsid w:val="004E44C7"/>
    <w:rsid w:val="00551145"/>
    <w:rsid w:val="00553B1E"/>
    <w:rsid w:val="005773FE"/>
    <w:rsid w:val="00585180"/>
    <w:rsid w:val="0062002F"/>
    <w:rsid w:val="00677A4E"/>
    <w:rsid w:val="006822C9"/>
    <w:rsid w:val="006848FE"/>
    <w:rsid w:val="006D6165"/>
    <w:rsid w:val="006E19DB"/>
    <w:rsid w:val="006F1EC7"/>
    <w:rsid w:val="00722034"/>
    <w:rsid w:val="007724A7"/>
    <w:rsid w:val="007B5961"/>
    <w:rsid w:val="007D5B8F"/>
    <w:rsid w:val="007F1920"/>
    <w:rsid w:val="007F5C77"/>
    <w:rsid w:val="00841C51"/>
    <w:rsid w:val="008618A9"/>
    <w:rsid w:val="00884597"/>
    <w:rsid w:val="00885505"/>
    <w:rsid w:val="008B6226"/>
    <w:rsid w:val="008D1916"/>
    <w:rsid w:val="00902E0E"/>
    <w:rsid w:val="00A5797A"/>
    <w:rsid w:val="00A93F81"/>
    <w:rsid w:val="00AA5C20"/>
    <w:rsid w:val="00B55B6F"/>
    <w:rsid w:val="00B63B5C"/>
    <w:rsid w:val="00BA67FD"/>
    <w:rsid w:val="00BC5992"/>
    <w:rsid w:val="00BD0536"/>
    <w:rsid w:val="00BD484F"/>
    <w:rsid w:val="00C159DE"/>
    <w:rsid w:val="00C205D7"/>
    <w:rsid w:val="00C356E6"/>
    <w:rsid w:val="00C71A53"/>
    <w:rsid w:val="00C87B7B"/>
    <w:rsid w:val="00C9496D"/>
    <w:rsid w:val="00CC3E70"/>
    <w:rsid w:val="00CD7CD3"/>
    <w:rsid w:val="00CF32FB"/>
    <w:rsid w:val="00D751AC"/>
    <w:rsid w:val="00E26DCB"/>
    <w:rsid w:val="00E33A34"/>
    <w:rsid w:val="00EF7836"/>
    <w:rsid w:val="00F24549"/>
    <w:rsid w:val="00F27782"/>
    <w:rsid w:val="00F33CDD"/>
    <w:rsid w:val="00F44551"/>
    <w:rsid w:val="00FA5DAF"/>
    <w:rsid w:val="00FD27E3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B155BEFE-C10A-4971-A25C-4D14B88A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5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4551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4455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44551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44551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44551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44551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44551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44551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6D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26D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26DC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26DC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26DC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26DCB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26DC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26DCB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44551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6DCB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44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26DC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445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26DC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44551"/>
    <w:rPr>
      <w:rFonts w:cs="Times New Roman"/>
      <w:color w:val="0000FF"/>
      <w:u w:val="single"/>
    </w:rPr>
  </w:style>
  <w:style w:type="paragraph" w:customStyle="1" w:styleId="Grassetto">
    <w:name w:val="Grassetto"/>
    <w:basedOn w:val="Titolo3"/>
    <w:uiPriority w:val="99"/>
    <w:rsid w:val="00F44551"/>
    <w:rPr>
      <w:rFonts w:ascii="Arial" w:hAnsi="Arial"/>
    </w:rPr>
  </w:style>
  <w:style w:type="paragraph" w:styleId="Didascalia">
    <w:name w:val="caption"/>
    <w:basedOn w:val="Normale"/>
    <w:next w:val="Normale"/>
    <w:uiPriority w:val="99"/>
    <w:qFormat/>
    <w:rsid w:val="00F44551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4455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26DCB"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sid w:val="00F44551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445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26DCB"/>
    <w:rPr>
      <w:rFonts w:cs="Times New Roman"/>
      <w:sz w:val="2"/>
    </w:rPr>
  </w:style>
  <w:style w:type="paragraph" w:styleId="Testodelblocco">
    <w:name w:val="Block Text"/>
    <w:basedOn w:val="Normale"/>
    <w:uiPriority w:val="99"/>
    <w:rsid w:val="00F44551"/>
    <w:pPr>
      <w:spacing w:before="120"/>
      <w:ind w:left="142" w:right="170"/>
      <w:jc w:val="both"/>
    </w:pPr>
    <w:rPr>
      <w:rFonts w:ascii="Verdana" w:hAnsi="Verdana"/>
      <w:sz w:val="16"/>
      <w:u w:val="single"/>
    </w:rPr>
  </w:style>
  <w:style w:type="paragraph" w:customStyle="1" w:styleId="Paragrafoelenco1">
    <w:name w:val="Paragrafo elenco1"/>
    <w:basedOn w:val="Normale"/>
    <w:uiPriority w:val="99"/>
    <w:rsid w:val="004A6E20"/>
    <w:pPr>
      <w:ind w:left="720"/>
      <w:contextualSpacing/>
    </w:pPr>
  </w:style>
  <w:style w:type="character" w:customStyle="1" w:styleId="CarattereCarattere">
    <w:name w:val="Carattere Carattere"/>
    <w:basedOn w:val="Carpredefinitoparagrafo"/>
    <w:uiPriority w:val="99"/>
    <w:rsid w:val="0039565E"/>
    <w:rPr>
      <w:rFonts w:cs="Times New Roman"/>
      <w:sz w:val="28"/>
      <w:lang w:val="it-IT" w:eastAsia="it-IT" w:bidi="ar-SA"/>
    </w:rPr>
  </w:style>
  <w:style w:type="character" w:customStyle="1" w:styleId="apple-converted-space">
    <w:name w:val="apple-converted-space"/>
    <w:uiPriority w:val="99"/>
    <w:rsid w:val="006D6165"/>
  </w:style>
  <w:style w:type="paragraph" w:styleId="NormaleWeb">
    <w:name w:val="Normal (Web)"/>
    <w:basedOn w:val="Normale"/>
    <w:uiPriority w:val="99"/>
    <w:locked/>
    <w:rsid w:val="00885505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dc:description/>
  <cp:lastModifiedBy>alessandra rinaldini</cp:lastModifiedBy>
  <cp:revision>2</cp:revision>
  <cp:lastPrinted>2015-06-05T10:18:00Z</cp:lastPrinted>
  <dcterms:created xsi:type="dcterms:W3CDTF">2017-05-28T06:34:00Z</dcterms:created>
  <dcterms:modified xsi:type="dcterms:W3CDTF">2017-05-28T06:34:00Z</dcterms:modified>
</cp:coreProperties>
</file>