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04" w:type="dxa"/>
        <w:jc w:val="center"/>
        <w:tblInd w:w="673" w:type="dxa"/>
        <w:tblLayout w:type="fixed"/>
        <w:tblCellMar>
          <w:left w:w="70" w:type="dxa"/>
          <w:right w:w="70" w:type="dxa"/>
        </w:tblCellMar>
        <w:tblLook w:val="0000"/>
      </w:tblPr>
      <w:tblGrid>
        <w:gridCol w:w="904"/>
        <w:gridCol w:w="6751"/>
        <w:gridCol w:w="949"/>
      </w:tblGrid>
      <w:tr w:rsidR="00845524" w:rsidRPr="00577676">
        <w:trPr>
          <w:trHeight w:val="894"/>
          <w:jc w:val="center"/>
        </w:trPr>
        <w:tc>
          <w:tcPr>
            <w:tcW w:w="904" w:type="dxa"/>
          </w:tcPr>
          <w:p w:rsidR="00845524" w:rsidRPr="00577676" w:rsidRDefault="00845524" w:rsidP="00577676">
            <w:pPr>
              <w:tabs>
                <w:tab w:val="left" w:pos="2835"/>
              </w:tabs>
              <w:spacing w:before="60"/>
              <w:jc w:val="center"/>
              <w:rPr>
                <w:rFonts w:ascii="Arial" w:hAnsi="Arial" w:cs="Arial"/>
              </w:rPr>
            </w:pPr>
            <w:r w:rsidRPr="00577676">
              <w:rPr>
                <w:rFonts w:ascii="Arial" w:hAnsi="Arial" w:cs="Arial"/>
                <w:szCs w:val="22"/>
              </w:rPr>
              <w:object w:dxaOrig="1193"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75pt" o:ole="" fillcolor="window">
                  <v:imagedata r:id="rId5" o:title=""/>
                </v:shape>
                <o:OLEObject Type="Embed" ProgID="Word.Picture.8" ShapeID="_x0000_i1025" DrawAspect="Content" ObjectID="_1473864265" r:id="rId6"/>
              </w:object>
            </w:r>
          </w:p>
        </w:tc>
        <w:tc>
          <w:tcPr>
            <w:tcW w:w="6751" w:type="dxa"/>
          </w:tcPr>
          <w:p w:rsidR="00845524" w:rsidRPr="00577676" w:rsidRDefault="00845524" w:rsidP="00577676">
            <w:pPr>
              <w:pStyle w:val="Caption"/>
              <w:tabs>
                <w:tab w:val="left" w:pos="2835"/>
              </w:tabs>
              <w:rPr>
                <w:rFonts w:ascii="Arial" w:hAnsi="Arial" w:cs="Arial"/>
                <w:b/>
                <w:bCs/>
                <w:sz w:val="32"/>
                <w:szCs w:val="24"/>
              </w:rPr>
            </w:pPr>
            <w:r w:rsidRPr="00577676">
              <w:rPr>
                <w:rFonts w:ascii="Arial" w:hAnsi="Arial" w:cs="Arial"/>
                <w:b/>
                <w:bCs/>
                <w:sz w:val="32"/>
                <w:szCs w:val="24"/>
              </w:rPr>
              <w:t>Istituto di Istruzione Superiore di Stato</w:t>
            </w:r>
          </w:p>
          <w:p w:rsidR="00845524" w:rsidRPr="00577676" w:rsidRDefault="00845524" w:rsidP="00577676">
            <w:pPr>
              <w:pStyle w:val="Caption"/>
              <w:tabs>
                <w:tab w:val="left" w:pos="2835"/>
              </w:tabs>
              <w:rPr>
                <w:rFonts w:ascii="Arial" w:hAnsi="Arial" w:cs="Arial"/>
                <w:b/>
                <w:bCs/>
                <w:sz w:val="32"/>
                <w:szCs w:val="24"/>
              </w:rPr>
            </w:pPr>
            <w:r w:rsidRPr="00577676">
              <w:rPr>
                <w:rFonts w:ascii="Arial" w:hAnsi="Arial" w:cs="Arial"/>
                <w:b/>
                <w:bCs/>
                <w:sz w:val="32"/>
                <w:szCs w:val="24"/>
              </w:rPr>
              <w:t>“Andrea Mantegna”</w:t>
            </w:r>
          </w:p>
          <w:p w:rsidR="00845524" w:rsidRPr="00577676" w:rsidRDefault="00845524" w:rsidP="00577676">
            <w:pPr>
              <w:pStyle w:val="Caption"/>
              <w:tabs>
                <w:tab w:val="left" w:pos="2835"/>
              </w:tabs>
              <w:rPr>
                <w:rFonts w:ascii="Arial" w:hAnsi="Arial" w:cs="Arial"/>
                <w:szCs w:val="24"/>
              </w:rPr>
            </w:pPr>
            <w:r w:rsidRPr="00577676">
              <w:rPr>
                <w:rFonts w:ascii="Arial" w:hAnsi="Arial" w:cs="Arial"/>
                <w:szCs w:val="24"/>
              </w:rPr>
              <w:t xml:space="preserve">Sede legale Via Fura, 96  C.F. 98092990179 - </w:t>
            </w:r>
            <w:r w:rsidRPr="00577676">
              <w:rPr>
                <w:rFonts w:ascii="Arial" w:hAnsi="Arial" w:cs="Arial"/>
              </w:rPr>
              <w:t>25125 Brescia</w:t>
            </w:r>
          </w:p>
          <w:p w:rsidR="00845524" w:rsidRPr="00577676" w:rsidRDefault="00845524" w:rsidP="00577676">
            <w:pPr>
              <w:tabs>
                <w:tab w:val="left" w:pos="2835"/>
              </w:tabs>
              <w:jc w:val="center"/>
              <w:rPr>
                <w:rFonts w:ascii="Arial" w:hAnsi="Arial" w:cs="Arial"/>
              </w:rPr>
            </w:pPr>
            <w:r w:rsidRPr="00577676">
              <w:rPr>
                <w:rFonts w:ascii="Arial" w:hAnsi="Arial" w:cs="Arial"/>
              </w:rPr>
              <w:t>Tel. 030.3533151 – 030.3534893   Fax 030.3546123</w:t>
            </w:r>
          </w:p>
          <w:p w:rsidR="00845524" w:rsidRPr="00577676" w:rsidRDefault="00845524" w:rsidP="00577676">
            <w:pPr>
              <w:pStyle w:val="Caption"/>
              <w:tabs>
                <w:tab w:val="left" w:pos="2835"/>
              </w:tabs>
              <w:rPr>
                <w:rFonts w:ascii="Arial" w:hAnsi="Arial" w:cs="Arial"/>
              </w:rPr>
            </w:pPr>
            <w:r w:rsidRPr="00577676">
              <w:rPr>
                <w:rFonts w:ascii="Arial" w:hAnsi="Arial" w:cs="Arial"/>
                <w:szCs w:val="24"/>
              </w:rPr>
              <w:t>e-mail: iabrescia@provincia.brescia.it   sito Internet: www.ipssarmantegna.it</w:t>
            </w:r>
          </w:p>
        </w:tc>
        <w:tc>
          <w:tcPr>
            <w:tcW w:w="949" w:type="dxa"/>
          </w:tcPr>
          <w:p w:rsidR="00845524" w:rsidRPr="00577676" w:rsidRDefault="00845524" w:rsidP="00577676">
            <w:pPr>
              <w:pStyle w:val="Caption"/>
              <w:tabs>
                <w:tab w:val="left" w:pos="2835"/>
              </w:tabs>
              <w:ind w:left="10"/>
              <w:rPr>
                <w:rFonts w:ascii="Arial" w:hAnsi="Arial" w:cs="Arial"/>
                <w:sz w:val="22"/>
                <w:szCs w:val="22"/>
              </w:rPr>
            </w:pPr>
            <w:r w:rsidRPr="00577676">
              <w:rPr>
                <w:rFonts w:ascii="Arial" w:hAnsi="Arial" w:cs="Arial"/>
              </w:rPr>
              <w:pict>
                <v:shape id="_x0000_i1026" type="#_x0000_t75" style="width:36pt;height:39.75pt">
                  <v:imagedata r:id="rId7" o:title=""/>
                </v:shape>
              </w:pict>
            </w:r>
          </w:p>
          <w:p w:rsidR="00845524" w:rsidRPr="00577676" w:rsidRDefault="00845524" w:rsidP="00577676">
            <w:pPr>
              <w:tabs>
                <w:tab w:val="left" w:pos="2835"/>
              </w:tabs>
              <w:jc w:val="center"/>
              <w:rPr>
                <w:rFonts w:ascii="Arial" w:hAnsi="Arial" w:cs="Arial"/>
              </w:rPr>
            </w:pPr>
          </w:p>
        </w:tc>
      </w:tr>
    </w:tbl>
    <w:p w:rsidR="00845524" w:rsidRPr="00577676" w:rsidRDefault="00845524" w:rsidP="00577676">
      <w:pPr>
        <w:tabs>
          <w:tab w:val="left" w:pos="2835"/>
        </w:tabs>
        <w:rPr>
          <w:rFonts w:ascii="Arial" w:hAnsi="Arial" w:cs="Arial"/>
        </w:rPr>
      </w:pPr>
    </w:p>
    <w:p w:rsidR="00845524" w:rsidRPr="00577676" w:rsidRDefault="00845524" w:rsidP="00577676">
      <w:pPr>
        <w:tabs>
          <w:tab w:val="left" w:pos="2835"/>
        </w:tabs>
        <w:rPr>
          <w:rFonts w:ascii="Arial" w:hAnsi="Arial" w:cs="Arial"/>
        </w:rPr>
      </w:pPr>
      <w:r w:rsidRPr="00577676">
        <w:rPr>
          <w:rFonts w:ascii="Arial" w:hAnsi="Arial" w:cs="Arial"/>
        </w:rPr>
        <w:t xml:space="preserve">Prot. n. </w:t>
      </w:r>
      <w:r>
        <w:rPr>
          <w:rFonts w:ascii="Arial" w:hAnsi="Arial" w:cs="Arial"/>
        </w:rPr>
        <w:t>5500</w:t>
      </w:r>
      <w:r w:rsidRPr="00577676">
        <w:rPr>
          <w:rFonts w:ascii="Arial" w:hAnsi="Arial" w:cs="Arial"/>
        </w:rPr>
        <w:t>/C16b</w:t>
      </w:r>
    </w:p>
    <w:p w:rsidR="00845524" w:rsidRPr="00577676" w:rsidRDefault="00845524" w:rsidP="00577676">
      <w:pPr>
        <w:tabs>
          <w:tab w:val="left" w:pos="2835"/>
        </w:tabs>
        <w:rPr>
          <w:rFonts w:ascii="Arial" w:hAnsi="Arial" w:cs="Arial"/>
        </w:rPr>
      </w:pPr>
    </w:p>
    <w:p w:rsidR="00845524" w:rsidRPr="00577676" w:rsidRDefault="00845524" w:rsidP="00577676">
      <w:pPr>
        <w:tabs>
          <w:tab w:val="left" w:pos="2835"/>
        </w:tabs>
        <w:jc w:val="center"/>
        <w:rPr>
          <w:rFonts w:ascii="Arial" w:hAnsi="Arial" w:cs="Arial"/>
          <w:b/>
          <w:bCs/>
          <w:szCs w:val="28"/>
        </w:rPr>
      </w:pPr>
      <w:r w:rsidRPr="00577676">
        <w:rPr>
          <w:rFonts w:ascii="Arial" w:hAnsi="Arial" w:cs="Arial"/>
          <w:b/>
          <w:bCs/>
          <w:szCs w:val="28"/>
        </w:rPr>
        <w:t>AVVISO N. 49</w:t>
      </w:r>
    </w:p>
    <w:p w:rsidR="00845524" w:rsidRPr="00577676" w:rsidRDefault="00845524" w:rsidP="00577676">
      <w:pPr>
        <w:tabs>
          <w:tab w:val="left" w:pos="2835"/>
        </w:tabs>
        <w:jc w:val="center"/>
        <w:rPr>
          <w:rFonts w:ascii="Arial" w:hAnsi="Arial" w:cs="Arial"/>
          <w:bCs/>
          <w:szCs w:val="28"/>
        </w:rPr>
      </w:pPr>
    </w:p>
    <w:p w:rsidR="00845524" w:rsidRPr="00577676" w:rsidRDefault="00845524" w:rsidP="00577676">
      <w:pPr>
        <w:tabs>
          <w:tab w:val="left" w:pos="2835"/>
        </w:tabs>
        <w:rPr>
          <w:rFonts w:ascii="Arial" w:hAnsi="Arial" w:cs="Arial"/>
        </w:rPr>
      </w:pPr>
      <w:r w:rsidRPr="00577676">
        <w:rPr>
          <w:rFonts w:ascii="Arial" w:hAnsi="Arial" w:cs="Arial"/>
        </w:rPr>
        <w:t>Ai coordinatori di classe</w:t>
      </w:r>
    </w:p>
    <w:p w:rsidR="00845524" w:rsidRPr="00577676" w:rsidRDefault="00845524" w:rsidP="00577676">
      <w:pPr>
        <w:tabs>
          <w:tab w:val="left" w:pos="2835"/>
        </w:tabs>
        <w:rPr>
          <w:rFonts w:ascii="Arial" w:hAnsi="Arial" w:cs="Arial"/>
        </w:rPr>
      </w:pPr>
      <w:r w:rsidRPr="00577676">
        <w:rPr>
          <w:rFonts w:ascii="Arial" w:hAnsi="Arial" w:cs="Arial"/>
        </w:rPr>
        <w:t>Agli alun</w:t>
      </w:r>
      <w:r>
        <w:rPr>
          <w:rFonts w:ascii="Arial" w:hAnsi="Arial" w:cs="Arial"/>
        </w:rPr>
        <w:t>ni che non si avvalgono dell’</w:t>
      </w:r>
      <w:smartTag w:uri="urn:schemas-microsoft-com:office:smarttags" w:element="PersonName">
        <w:r>
          <w:rPr>
            <w:rFonts w:ascii="Arial" w:hAnsi="Arial" w:cs="Arial"/>
          </w:rPr>
          <w:t>I.R.C.</w:t>
        </w:r>
      </w:smartTag>
      <w:r w:rsidRPr="00577676">
        <w:rPr>
          <w:rFonts w:ascii="Arial" w:hAnsi="Arial" w:cs="Arial"/>
        </w:rPr>
        <w:t xml:space="preserve"> e alle famiglie</w:t>
      </w:r>
    </w:p>
    <w:p w:rsidR="00845524" w:rsidRPr="00577676" w:rsidRDefault="00845524" w:rsidP="00577676">
      <w:pPr>
        <w:tabs>
          <w:tab w:val="left" w:pos="2835"/>
        </w:tabs>
        <w:jc w:val="right"/>
        <w:rPr>
          <w:rFonts w:ascii="Arial" w:hAnsi="Arial" w:cs="Arial"/>
        </w:rPr>
      </w:pPr>
    </w:p>
    <w:p w:rsidR="00845524" w:rsidRPr="00577676" w:rsidRDefault="00845524" w:rsidP="00577676">
      <w:pPr>
        <w:tabs>
          <w:tab w:val="left" w:pos="2835"/>
        </w:tabs>
        <w:rPr>
          <w:rFonts w:ascii="Arial" w:hAnsi="Arial" w:cs="Arial"/>
        </w:rPr>
      </w:pPr>
      <w:r w:rsidRPr="00577676">
        <w:rPr>
          <w:rFonts w:ascii="Arial" w:hAnsi="Arial" w:cs="Arial"/>
        </w:rPr>
        <w:t xml:space="preserve">Brescia, </w:t>
      </w:r>
      <w:r>
        <w:rPr>
          <w:rFonts w:ascii="Arial" w:hAnsi="Arial" w:cs="Arial"/>
        </w:rPr>
        <w:t>3</w:t>
      </w:r>
      <w:r w:rsidRPr="00577676">
        <w:rPr>
          <w:rFonts w:ascii="Arial" w:hAnsi="Arial" w:cs="Arial"/>
          <w:color w:val="000000"/>
        </w:rPr>
        <w:t xml:space="preserve"> ottobre</w:t>
      </w:r>
      <w:r w:rsidRPr="00577676">
        <w:rPr>
          <w:rFonts w:ascii="Arial" w:hAnsi="Arial" w:cs="Arial"/>
        </w:rPr>
        <w:t xml:space="preserve"> 201</w:t>
      </w:r>
      <w:r>
        <w:rPr>
          <w:rFonts w:ascii="Arial" w:hAnsi="Arial" w:cs="Arial"/>
        </w:rPr>
        <w:t>4</w:t>
      </w:r>
    </w:p>
    <w:p w:rsidR="00845524" w:rsidRPr="00577676" w:rsidRDefault="00845524" w:rsidP="00577676">
      <w:pPr>
        <w:tabs>
          <w:tab w:val="left" w:pos="2835"/>
        </w:tabs>
        <w:jc w:val="both"/>
        <w:rPr>
          <w:rFonts w:ascii="Arial" w:hAnsi="Arial" w:cs="Arial"/>
        </w:rPr>
      </w:pPr>
    </w:p>
    <w:p w:rsidR="00845524" w:rsidRPr="00577676" w:rsidRDefault="00845524" w:rsidP="00577676">
      <w:pPr>
        <w:tabs>
          <w:tab w:val="left" w:pos="2835"/>
        </w:tabs>
        <w:jc w:val="both"/>
        <w:rPr>
          <w:rFonts w:ascii="Arial" w:hAnsi="Arial" w:cs="Arial"/>
        </w:rPr>
      </w:pPr>
    </w:p>
    <w:p w:rsidR="00845524" w:rsidRPr="00577676" w:rsidRDefault="00845524" w:rsidP="00577676">
      <w:pPr>
        <w:tabs>
          <w:tab w:val="left" w:pos="2835"/>
        </w:tabs>
        <w:jc w:val="both"/>
        <w:rPr>
          <w:rFonts w:ascii="Arial" w:hAnsi="Arial" w:cs="Arial"/>
        </w:rPr>
      </w:pPr>
      <w:r w:rsidRPr="00577676">
        <w:rPr>
          <w:rFonts w:ascii="Arial" w:hAnsi="Arial" w:cs="Arial"/>
        </w:rPr>
        <w:t xml:space="preserve">OGGETTO: </w:t>
      </w:r>
      <w:r w:rsidRPr="009B4CA2">
        <w:rPr>
          <w:rFonts w:ascii="Arial" w:hAnsi="Arial" w:cs="Arial"/>
          <w:b/>
        </w:rPr>
        <w:t>Alternativa all’insegnamento della religione cattolica.</w:t>
      </w:r>
    </w:p>
    <w:p w:rsidR="00845524" w:rsidRPr="00577676" w:rsidRDefault="00845524" w:rsidP="00577676">
      <w:pPr>
        <w:tabs>
          <w:tab w:val="left" w:pos="2835"/>
        </w:tabs>
        <w:jc w:val="both"/>
        <w:rPr>
          <w:rFonts w:ascii="Arial" w:hAnsi="Arial" w:cs="Arial"/>
        </w:rPr>
      </w:pPr>
    </w:p>
    <w:p w:rsidR="00845524" w:rsidRPr="00577676" w:rsidRDefault="00845524" w:rsidP="00577676">
      <w:pPr>
        <w:tabs>
          <w:tab w:val="left" w:pos="2835"/>
        </w:tabs>
        <w:jc w:val="both"/>
        <w:rPr>
          <w:rFonts w:ascii="Arial" w:hAnsi="Arial" w:cs="Arial"/>
        </w:rPr>
      </w:pPr>
    </w:p>
    <w:p w:rsidR="00845524" w:rsidRDefault="00845524" w:rsidP="00173AB2">
      <w:pPr>
        <w:pStyle w:val="BodyTextIndent"/>
        <w:tabs>
          <w:tab w:val="left" w:pos="0"/>
          <w:tab w:val="left" w:pos="2835"/>
        </w:tabs>
        <w:rPr>
          <w:rFonts w:ascii="Arial" w:hAnsi="Arial" w:cs="Arial"/>
        </w:rPr>
      </w:pPr>
      <w:r>
        <w:rPr>
          <w:rFonts w:ascii="Arial" w:hAnsi="Arial" w:cs="Arial"/>
        </w:rPr>
        <w:t>Premesso che la scelta in ordine alla frequenza o meno dell’</w:t>
      </w:r>
      <w:smartTag w:uri="urn:schemas-microsoft-com:office:smarttags" w:element="PersonName">
        <w:r>
          <w:rPr>
            <w:rFonts w:ascii="Arial" w:hAnsi="Arial" w:cs="Arial"/>
          </w:rPr>
          <w:t>I.R.C.</w:t>
        </w:r>
      </w:smartTag>
      <w:r>
        <w:rPr>
          <w:rFonts w:ascii="Arial" w:hAnsi="Arial" w:cs="Arial"/>
        </w:rPr>
        <w:t xml:space="preserve"> e delle relative opzioni ha validità annuale e può essere modificata solo all’atto dell’i</w:t>
      </w:r>
      <w:r w:rsidRPr="00577676">
        <w:rPr>
          <w:rFonts w:ascii="Arial" w:hAnsi="Arial" w:cs="Arial"/>
        </w:rPr>
        <w:t>scrizione</w:t>
      </w:r>
      <w:r>
        <w:rPr>
          <w:rFonts w:ascii="Arial" w:hAnsi="Arial" w:cs="Arial"/>
        </w:rPr>
        <w:t xml:space="preserve"> all’anno su</w:t>
      </w:r>
      <w:r>
        <w:rPr>
          <w:rFonts w:ascii="Arial" w:hAnsi="Arial" w:cs="Arial"/>
        </w:rPr>
        <w:t>c</w:t>
      </w:r>
      <w:r>
        <w:rPr>
          <w:rFonts w:ascii="Arial" w:hAnsi="Arial" w:cs="Arial"/>
        </w:rPr>
        <w:t>cessivo, al fine di organizzare le attività si invitano gli studenti che hanno già effettuato tale scelta ad esprimere la propria opzione tra quelle previste dal modulo allegato in copia, che sarà consegnato con le seguenti modal</w:t>
      </w:r>
      <w:r>
        <w:rPr>
          <w:rFonts w:ascii="Arial" w:hAnsi="Arial" w:cs="Arial"/>
        </w:rPr>
        <w:t>i</w:t>
      </w:r>
      <w:r>
        <w:rPr>
          <w:rFonts w:ascii="Arial" w:hAnsi="Arial" w:cs="Arial"/>
        </w:rPr>
        <w:t>tà.</w:t>
      </w:r>
    </w:p>
    <w:p w:rsidR="00845524" w:rsidRDefault="00845524" w:rsidP="00577676">
      <w:pPr>
        <w:pStyle w:val="BodyTextIndent"/>
        <w:tabs>
          <w:tab w:val="left" w:pos="0"/>
          <w:tab w:val="left" w:pos="2835"/>
        </w:tabs>
        <w:rPr>
          <w:rFonts w:ascii="Arial" w:hAnsi="Arial" w:cs="Arial"/>
        </w:rPr>
      </w:pPr>
      <w:r>
        <w:rPr>
          <w:rFonts w:ascii="Arial" w:hAnsi="Arial" w:cs="Arial"/>
        </w:rPr>
        <w:t xml:space="preserve">I coordinatori di classe ritireranno a partire da </w:t>
      </w:r>
      <w:r w:rsidRPr="009B4CA2">
        <w:rPr>
          <w:rFonts w:ascii="Arial" w:hAnsi="Arial" w:cs="Arial"/>
          <w:b/>
        </w:rPr>
        <w:t>lunedì 6 ottobre</w:t>
      </w:r>
      <w:r>
        <w:rPr>
          <w:rFonts w:ascii="Arial" w:hAnsi="Arial" w:cs="Arial"/>
        </w:rPr>
        <w:t xml:space="preserve"> presso la segreteria didattica l’elenco degli alunni che hanno scelto contestualmente all’iscrizione di non avv</w:t>
      </w:r>
      <w:r>
        <w:rPr>
          <w:rFonts w:ascii="Arial" w:hAnsi="Arial" w:cs="Arial"/>
        </w:rPr>
        <w:t>a</w:t>
      </w:r>
      <w:r>
        <w:rPr>
          <w:rFonts w:ascii="Arial" w:hAnsi="Arial" w:cs="Arial"/>
        </w:rPr>
        <w:t>lersi ed i relativi moduli predisposti, avendo cura di consegnarne una copia a ciascuno d</w:t>
      </w:r>
      <w:r>
        <w:rPr>
          <w:rFonts w:ascii="Arial" w:hAnsi="Arial" w:cs="Arial"/>
        </w:rPr>
        <w:t>e</w:t>
      </w:r>
      <w:r>
        <w:rPr>
          <w:rFonts w:ascii="Arial" w:hAnsi="Arial" w:cs="Arial"/>
        </w:rPr>
        <w:t>gli alunni in o</w:t>
      </w:r>
      <w:r>
        <w:rPr>
          <w:rFonts w:ascii="Arial" w:hAnsi="Arial" w:cs="Arial"/>
        </w:rPr>
        <w:t>g</w:t>
      </w:r>
      <w:r>
        <w:rPr>
          <w:rFonts w:ascii="Arial" w:hAnsi="Arial" w:cs="Arial"/>
        </w:rPr>
        <w:t>getto al più presto possibile.</w:t>
      </w:r>
    </w:p>
    <w:p w:rsidR="00845524" w:rsidRDefault="00845524" w:rsidP="00577676">
      <w:pPr>
        <w:pStyle w:val="BodyTextIndent"/>
        <w:tabs>
          <w:tab w:val="left" w:pos="0"/>
          <w:tab w:val="left" w:pos="2835"/>
        </w:tabs>
        <w:rPr>
          <w:rFonts w:ascii="Arial" w:hAnsi="Arial" w:cs="Arial"/>
        </w:rPr>
      </w:pPr>
      <w:r>
        <w:rPr>
          <w:rFonts w:ascii="Arial" w:hAnsi="Arial" w:cs="Arial"/>
        </w:rPr>
        <w:t>Gli alunni dovranno compilare e sottoscrivere il modulo, che per i minorenni dovrà essere sottoscritto anche dai genitori.</w:t>
      </w:r>
    </w:p>
    <w:p w:rsidR="00845524" w:rsidRDefault="00845524" w:rsidP="00577676">
      <w:pPr>
        <w:pStyle w:val="BodyTextIndent"/>
        <w:tabs>
          <w:tab w:val="left" w:pos="0"/>
          <w:tab w:val="left" w:pos="2835"/>
        </w:tabs>
        <w:rPr>
          <w:rFonts w:ascii="Arial" w:hAnsi="Arial" w:cs="Arial"/>
        </w:rPr>
      </w:pPr>
      <w:r>
        <w:rPr>
          <w:rFonts w:ascii="Arial" w:hAnsi="Arial" w:cs="Arial"/>
        </w:rPr>
        <w:t xml:space="preserve">Il modulo dovrà essere restituito al coordinatore entro </w:t>
      </w:r>
      <w:r w:rsidRPr="009B4CA2">
        <w:rPr>
          <w:rFonts w:ascii="Arial" w:hAnsi="Arial" w:cs="Arial"/>
          <w:b/>
        </w:rPr>
        <w:t>lunedì 13 ottobre</w:t>
      </w:r>
      <w:r>
        <w:rPr>
          <w:rFonts w:ascii="Arial" w:hAnsi="Arial" w:cs="Arial"/>
        </w:rPr>
        <w:t xml:space="preserve"> e da questi consegnato tempestivamente in segreteria didattica.</w:t>
      </w:r>
    </w:p>
    <w:p w:rsidR="00845524" w:rsidRDefault="00845524" w:rsidP="00577676">
      <w:pPr>
        <w:pStyle w:val="BodyTextIndent"/>
        <w:tabs>
          <w:tab w:val="left" w:pos="0"/>
          <w:tab w:val="left" w:pos="2835"/>
        </w:tabs>
        <w:rPr>
          <w:rFonts w:ascii="Arial" w:hAnsi="Arial" w:cs="Arial"/>
        </w:rPr>
      </w:pPr>
      <w:r>
        <w:rPr>
          <w:rFonts w:ascii="Arial" w:hAnsi="Arial" w:cs="Arial"/>
        </w:rPr>
        <w:t>In mancanza di riconsegna del modulo gli alunni devono rimanere in classe.</w:t>
      </w:r>
    </w:p>
    <w:p w:rsidR="00845524" w:rsidRDefault="00845524" w:rsidP="00577676">
      <w:pPr>
        <w:pStyle w:val="BodyTextIndent"/>
        <w:tabs>
          <w:tab w:val="left" w:pos="0"/>
          <w:tab w:val="left" w:pos="2835"/>
        </w:tabs>
        <w:rPr>
          <w:rFonts w:ascii="Arial" w:hAnsi="Arial" w:cs="Arial"/>
        </w:rPr>
      </w:pPr>
      <w:r>
        <w:rPr>
          <w:rFonts w:ascii="Arial" w:hAnsi="Arial" w:cs="Arial"/>
        </w:rPr>
        <w:t>Nel caso della scelta dell’opzione D), cioè nel caso di uscita dalla scuola, quando l’ora di religione non coincida con la prima e l’ultima ora è necessario che i genitori pre</w:t>
      </w:r>
      <w:r>
        <w:rPr>
          <w:rFonts w:ascii="Arial" w:hAnsi="Arial" w:cs="Arial"/>
        </w:rPr>
        <w:t>n</w:t>
      </w:r>
      <w:r>
        <w:rPr>
          <w:rFonts w:ascii="Arial" w:hAnsi="Arial" w:cs="Arial"/>
        </w:rPr>
        <w:t>dano appuntamento col dirigente per fornire precise indicazioni scritte in ordine alle mod</w:t>
      </w:r>
      <w:r>
        <w:rPr>
          <w:rFonts w:ascii="Arial" w:hAnsi="Arial" w:cs="Arial"/>
        </w:rPr>
        <w:t>a</w:t>
      </w:r>
      <w:r>
        <w:rPr>
          <w:rFonts w:ascii="Arial" w:hAnsi="Arial" w:cs="Arial"/>
        </w:rPr>
        <w:t>lità di uscita dell’alunno da scu</w:t>
      </w:r>
      <w:r>
        <w:rPr>
          <w:rFonts w:ascii="Arial" w:hAnsi="Arial" w:cs="Arial"/>
        </w:rPr>
        <w:t>o</w:t>
      </w:r>
      <w:r>
        <w:rPr>
          <w:rFonts w:ascii="Arial" w:hAnsi="Arial" w:cs="Arial"/>
        </w:rPr>
        <w:t xml:space="preserve">la, come previsto dalla C.M. 18.1.1991 n. 9. </w:t>
      </w:r>
    </w:p>
    <w:p w:rsidR="00845524" w:rsidRDefault="00845524" w:rsidP="00577676">
      <w:pPr>
        <w:pStyle w:val="BodyTextIndent"/>
        <w:tabs>
          <w:tab w:val="left" w:pos="0"/>
          <w:tab w:val="left" w:pos="2835"/>
        </w:tabs>
        <w:rPr>
          <w:rFonts w:ascii="Arial" w:hAnsi="Arial" w:cs="Arial"/>
        </w:rPr>
      </w:pPr>
      <w:r>
        <w:rPr>
          <w:rFonts w:ascii="Arial" w:hAnsi="Arial" w:cs="Arial"/>
        </w:rPr>
        <w:t>Cordiali saluti.</w:t>
      </w:r>
    </w:p>
    <w:p w:rsidR="00845524" w:rsidRDefault="00845524" w:rsidP="009B4CA2">
      <w:pPr>
        <w:tabs>
          <w:tab w:val="left" w:pos="2835"/>
        </w:tabs>
        <w:spacing w:before="120"/>
        <w:jc w:val="center"/>
        <w:rPr>
          <w:rFonts w:ascii="Arial" w:hAnsi="Arial" w:cs="Arial"/>
          <w:color w:val="000000"/>
        </w:rPr>
      </w:pPr>
      <w:r w:rsidRPr="00577676">
        <w:rPr>
          <w:rFonts w:ascii="Arial" w:hAnsi="Arial" w:cs="Arial"/>
          <w:color w:val="000000"/>
        </w:rPr>
        <w:t>Il Dirigente</w:t>
      </w:r>
      <w:r>
        <w:rPr>
          <w:rFonts w:ascii="Arial" w:hAnsi="Arial" w:cs="Arial"/>
          <w:color w:val="000000"/>
        </w:rPr>
        <w:t xml:space="preserve"> scolastico</w:t>
      </w:r>
    </w:p>
    <w:p w:rsidR="00845524" w:rsidRPr="00577676" w:rsidRDefault="00845524" w:rsidP="009B4CA2">
      <w:pPr>
        <w:tabs>
          <w:tab w:val="left" w:pos="2835"/>
        </w:tabs>
        <w:spacing w:before="120"/>
        <w:jc w:val="center"/>
        <w:rPr>
          <w:rFonts w:ascii="Arial" w:hAnsi="Arial" w:cs="Arial"/>
          <w:color w:val="000000"/>
        </w:rPr>
      </w:pPr>
      <w:r>
        <w:rPr>
          <w:rFonts w:ascii="Arial" w:hAnsi="Arial" w:cs="Arial"/>
          <w:color w:val="000000"/>
        </w:rPr>
        <w:t>prof. Giovanni Rosa</w:t>
      </w:r>
    </w:p>
    <w:sectPr w:rsidR="00845524" w:rsidRPr="00577676" w:rsidSect="00A411A6">
      <w:pgSz w:w="11906" w:h="16838" w:code="9"/>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656"/>
    <w:multiLevelType w:val="hybridMultilevel"/>
    <w:tmpl w:val="D89C851C"/>
    <w:lvl w:ilvl="0" w:tplc="0004E2E6">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125B65F6"/>
    <w:multiLevelType w:val="hybridMultilevel"/>
    <w:tmpl w:val="F5148A44"/>
    <w:lvl w:ilvl="0" w:tplc="D9B81C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6707074"/>
    <w:multiLevelType w:val="hybridMultilevel"/>
    <w:tmpl w:val="D9E0F274"/>
    <w:lvl w:ilvl="0" w:tplc="FE70A9B4">
      <w:numFmt w:val="bullet"/>
      <w:lvlText w:val="-"/>
      <w:lvlJc w:val="left"/>
      <w:pPr>
        <w:tabs>
          <w:tab w:val="num" w:pos="927"/>
        </w:tabs>
        <w:ind w:left="927" w:hanging="360"/>
      </w:pPr>
      <w:rPr>
        <w:rFonts w:ascii="Times New Roman" w:eastAsia="Times New Roman" w:hAnsi="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5A4A21AB"/>
    <w:multiLevelType w:val="hybridMultilevel"/>
    <w:tmpl w:val="A0CA0FF0"/>
    <w:lvl w:ilvl="0" w:tplc="91DC4412">
      <w:start w:val="1"/>
      <w:numFmt w:val="bullet"/>
      <w:lvlText w:val=""/>
      <w:lvlJc w:val="left"/>
      <w:pPr>
        <w:tabs>
          <w:tab w:val="num" w:pos="1800"/>
        </w:tabs>
        <w:ind w:left="18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6D63C9B"/>
    <w:multiLevelType w:val="hybridMultilevel"/>
    <w:tmpl w:val="1AF20B9E"/>
    <w:lvl w:ilvl="0" w:tplc="B9EE84B8">
      <w:numFmt w:val="bullet"/>
      <w:lvlText w:val="-"/>
      <w:lvlJc w:val="left"/>
      <w:pPr>
        <w:tabs>
          <w:tab w:val="num" w:pos="1347"/>
        </w:tabs>
        <w:ind w:left="1347" w:hanging="780"/>
      </w:pPr>
      <w:rPr>
        <w:rFonts w:ascii="Times New Roman" w:eastAsia="Times New Roman" w:hAnsi="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nsid w:val="778921AE"/>
    <w:multiLevelType w:val="hybridMultilevel"/>
    <w:tmpl w:val="D4C2B182"/>
    <w:lvl w:ilvl="0" w:tplc="D9B81C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autoHyphenation/>
  <w:hyphenationZone w:val="284"/>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37F"/>
    <w:rsid w:val="000223B7"/>
    <w:rsid w:val="00055D33"/>
    <w:rsid w:val="000906B7"/>
    <w:rsid w:val="000B38F5"/>
    <w:rsid w:val="000C3CD9"/>
    <w:rsid w:val="00142C4C"/>
    <w:rsid w:val="0014703E"/>
    <w:rsid w:val="00163B6F"/>
    <w:rsid w:val="00173AB2"/>
    <w:rsid w:val="0019770D"/>
    <w:rsid w:val="001A3147"/>
    <w:rsid w:val="001C117B"/>
    <w:rsid w:val="00250151"/>
    <w:rsid w:val="002F3D4B"/>
    <w:rsid w:val="00302A3C"/>
    <w:rsid w:val="00365593"/>
    <w:rsid w:val="003C125A"/>
    <w:rsid w:val="00433CF4"/>
    <w:rsid w:val="004C6552"/>
    <w:rsid w:val="005062B8"/>
    <w:rsid w:val="005672DE"/>
    <w:rsid w:val="00577676"/>
    <w:rsid w:val="005F1F97"/>
    <w:rsid w:val="00645D0D"/>
    <w:rsid w:val="0064754A"/>
    <w:rsid w:val="006705A8"/>
    <w:rsid w:val="00675DF7"/>
    <w:rsid w:val="00682336"/>
    <w:rsid w:val="006A6AC5"/>
    <w:rsid w:val="00713BC6"/>
    <w:rsid w:val="008128CA"/>
    <w:rsid w:val="008344AA"/>
    <w:rsid w:val="00845524"/>
    <w:rsid w:val="00870117"/>
    <w:rsid w:val="008B3B01"/>
    <w:rsid w:val="00912B3B"/>
    <w:rsid w:val="00985BF5"/>
    <w:rsid w:val="00997F44"/>
    <w:rsid w:val="009A5F38"/>
    <w:rsid w:val="009B4CA2"/>
    <w:rsid w:val="009D3BB3"/>
    <w:rsid w:val="00A411A6"/>
    <w:rsid w:val="00AA0A3A"/>
    <w:rsid w:val="00AD2B41"/>
    <w:rsid w:val="00AF516E"/>
    <w:rsid w:val="00C1337F"/>
    <w:rsid w:val="00C27FD7"/>
    <w:rsid w:val="00CE38F2"/>
    <w:rsid w:val="00D227D7"/>
    <w:rsid w:val="00DA4804"/>
    <w:rsid w:val="00DE2599"/>
    <w:rsid w:val="00E33605"/>
    <w:rsid w:val="00E53D18"/>
    <w:rsid w:val="00E73AE3"/>
    <w:rsid w:val="00FC7A1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link w:val="Heading6Char"/>
    <w:uiPriority w:val="9"/>
    <w:qFormat/>
    <w:pPr>
      <w:keepNext/>
      <w:jc w:val="center"/>
      <w:outlineLvl w:val="5"/>
    </w:pPr>
    <w:rPr>
      <w:rFonts w:ascii="Monotype Corsiva" w:hAnsi="Monotype Corsiva"/>
      <w:b/>
      <w:i/>
      <w:sz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E08A6"/>
    <w:rPr>
      <w:rFonts w:asciiTheme="minorHAnsi" w:eastAsiaTheme="minorEastAsia" w:hAnsiTheme="minorHAnsi" w:cstheme="minorBidi"/>
      <w:b/>
      <w:bCs/>
      <w:sz w:val="22"/>
      <w:szCs w:val="22"/>
    </w:rPr>
  </w:style>
  <w:style w:type="paragraph" w:styleId="Caption">
    <w:name w:val="caption"/>
    <w:basedOn w:val="Normal"/>
    <w:next w:val="Normal"/>
    <w:uiPriority w:val="35"/>
    <w:qFormat/>
    <w:pPr>
      <w:jc w:val="center"/>
    </w:pPr>
    <w:rPr>
      <w:rFonts w:ascii="Monotype Corsiva" w:hAnsi="Monotype Corsiva"/>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E08A6"/>
    <w:rPr>
      <w:sz w:val="0"/>
      <w:szCs w:val="0"/>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rsid w:val="00142C4C"/>
    <w:pPr>
      <w:tabs>
        <w:tab w:val="center" w:pos="4819"/>
        <w:tab w:val="right" w:pos="9638"/>
      </w:tabs>
    </w:pPr>
  </w:style>
  <w:style w:type="character" w:customStyle="1" w:styleId="HeaderChar">
    <w:name w:val="Header Char"/>
    <w:basedOn w:val="DefaultParagraphFont"/>
    <w:link w:val="Header"/>
    <w:uiPriority w:val="99"/>
    <w:semiHidden/>
    <w:rsid w:val="003E08A6"/>
    <w:rPr>
      <w:sz w:val="24"/>
      <w:szCs w:val="24"/>
    </w:rPr>
  </w:style>
  <w:style w:type="paragraph" w:styleId="BodyTextIndent">
    <w:name w:val="Body Text Indent"/>
    <w:basedOn w:val="Normal"/>
    <w:link w:val="BodyTextIndentChar"/>
    <w:uiPriority w:val="99"/>
    <w:rsid w:val="00870117"/>
    <w:pPr>
      <w:ind w:firstLine="567"/>
      <w:jc w:val="both"/>
    </w:pPr>
  </w:style>
  <w:style w:type="character" w:customStyle="1" w:styleId="BodyTextIndentChar">
    <w:name w:val="Body Text Indent Char"/>
    <w:basedOn w:val="DefaultParagraphFont"/>
    <w:link w:val="BodyTextIndent"/>
    <w:uiPriority w:val="99"/>
    <w:semiHidden/>
    <w:rsid w:val="003E08A6"/>
    <w:rPr>
      <w:sz w:val="24"/>
      <w:szCs w:val="24"/>
    </w:rPr>
  </w:style>
  <w:style w:type="paragraph" w:styleId="BodyTextIndent2">
    <w:name w:val="Body Text Indent 2"/>
    <w:basedOn w:val="Normal"/>
    <w:link w:val="BodyTextIndent2Char"/>
    <w:uiPriority w:val="99"/>
    <w:rsid w:val="00870117"/>
    <w:pPr>
      <w:ind w:left="1418" w:hanging="1418"/>
      <w:jc w:val="both"/>
    </w:pPr>
  </w:style>
  <w:style w:type="character" w:customStyle="1" w:styleId="BodyTextIndent2Char">
    <w:name w:val="Body Text Indent 2 Char"/>
    <w:basedOn w:val="DefaultParagraphFont"/>
    <w:link w:val="BodyTextIndent2"/>
    <w:uiPriority w:val="99"/>
    <w:semiHidden/>
    <w:rsid w:val="003E08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293</Words>
  <Characters>1672</Characters>
  <Application>Microsoft Office Outlook</Application>
  <DocSecurity>0</DocSecurity>
  <Lines>0</Lines>
  <Paragraphs>0</Paragraphs>
  <ScaleCrop>false</ScaleCrop>
  <Company>ipssar DI BRESCIA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Direzione</dc:creator>
  <cp:keywords/>
  <dc:description/>
  <cp:lastModifiedBy>cristina.conte</cp:lastModifiedBy>
  <cp:revision>7</cp:revision>
  <cp:lastPrinted>2014-10-03T14:37:00Z</cp:lastPrinted>
  <dcterms:created xsi:type="dcterms:W3CDTF">2014-10-03T13:58:00Z</dcterms:created>
  <dcterms:modified xsi:type="dcterms:W3CDTF">2014-10-03T14:39:00Z</dcterms:modified>
</cp:coreProperties>
</file>